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9"/>
        <w:gridCol w:w="2966"/>
      </w:tblGrid>
      <w:tr w:rsidR="008B3778" w:rsidTr="002C23F6">
        <w:trPr>
          <w:trHeight w:val="564"/>
        </w:trPr>
        <w:tc>
          <w:tcPr>
            <w:tcW w:w="7099" w:type="dxa"/>
            <w:vMerge w:val="restart"/>
            <w:tcBorders>
              <w:top w:val="single" w:sz="4" w:space="0" w:color="auto"/>
            </w:tcBorders>
            <w:shd w:val="clear" w:color="auto" w:fill="auto"/>
          </w:tcPr>
          <w:p w:rsidR="008B3778" w:rsidRPr="00C26EA0" w:rsidRDefault="000A63E5" w:rsidP="00C26EA0">
            <w:pPr>
              <w:pStyle w:val="Titel"/>
            </w:pPr>
            <w:bookmarkStart w:id="0" w:name="_Toc511379408"/>
            <w:r w:rsidRPr="00C26EA0">
              <w:t>Datenverarbeitungsverzeichnis nach Art 30 Abs 2 EU-Datenschutz-Grundverordnung (DSGVO</w:t>
            </w:r>
            <w:r w:rsidR="0058360B" w:rsidRPr="00C26EA0">
              <w:t xml:space="preserve"> </w:t>
            </w:r>
            <w:r w:rsidRPr="00C26EA0">
              <w:t>Auftragsverarbeiter)</w:t>
            </w:r>
            <w:bookmarkEnd w:id="0"/>
            <w:r w:rsidRPr="00C26EA0">
              <w:t>:</w:t>
            </w:r>
          </w:p>
        </w:tc>
        <w:tc>
          <w:tcPr>
            <w:tcW w:w="2966" w:type="dxa"/>
            <w:tcBorders>
              <w:top w:val="single" w:sz="4" w:space="0" w:color="auto"/>
            </w:tcBorders>
            <w:shd w:val="clear" w:color="auto" w:fill="auto"/>
            <w:vAlign w:val="center"/>
          </w:tcPr>
          <w:p w:rsidR="008B3778" w:rsidRPr="00A07E0E" w:rsidRDefault="008B3778" w:rsidP="00A07E0E">
            <w:r>
              <w:t>Ort: Büro Kremsmünster</w:t>
            </w:r>
          </w:p>
        </w:tc>
      </w:tr>
      <w:tr w:rsidR="008B3778" w:rsidTr="002C23F6">
        <w:trPr>
          <w:trHeight w:val="564"/>
        </w:trPr>
        <w:tc>
          <w:tcPr>
            <w:tcW w:w="7099" w:type="dxa"/>
            <w:vMerge/>
            <w:shd w:val="clear" w:color="auto" w:fill="auto"/>
            <w:vAlign w:val="center"/>
          </w:tcPr>
          <w:p w:rsidR="008B3778" w:rsidRPr="00A07E0E" w:rsidRDefault="008B3778" w:rsidP="00B772CE">
            <w:pPr>
              <w:pStyle w:val="Text"/>
            </w:pPr>
          </w:p>
        </w:tc>
        <w:tc>
          <w:tcPr>
            <w:tcW w:w="2966" w:type="dxa"/>
            <w:shd w:val="clear" w:color="auto" w:fill="auto"/>
            <w:vAlign w:val="center"/>
          </w:tcPr>
          <w:p w:rsidR="008B3778" w:rsidRPr="00A07E0E" w:rsidRDefault="008B3778" w:rsidP="001B5CE9">
            <w:r>
              <w:t xml:space="preserve">Datum: </w:t>
            </w:r>
            <w:r w:rsidR="001B5CE9">
              <w:t>13.04.2018</w:t>
            </w:r>
          </w:p>
        </w:tc>
      </w:tr>
      <w:tr w:rsidR="008B3778" w:rsidTr="002C23F6">
        <w:trPr>
          <w:trHeight w:val="570"/>
        </w:trPr>
        <w:tc>
          <w:tcPr>
            <w:tcW w:w="7099" w:type="dxa"/>
            <w:vMerge/>
            <w:shd w:val="clear" w:color="auto" w:fill="auto"/>
            <w:vAlign w:val="center"/>
          </w:tcPr>
          <w:p w:rsidR="008B3778" w:rsidRPr="00A07E0E" w:rsidRDefault="008B3778" w:rsidP="00B772CE">
            <w:pPr>
              <w:pStyle w:val="Text"/>
            </w:pPr>
          </w:p>
        </w:tc>
        <w:tc>
          <w:tcPr>
            <w:tcW w:w="2966" w:type="dxa"/>
            <w:shd w:val="clear" w:color="auto" w:fill="auto"/>
            <w:vAlign w:val="center"/>
          </w:tcPr>
          <w:p w:rsidR="008B3778" w:rsidRPr="00A07E0E" w:rsidRDefault="001B5CE9" w:rsidP="007A7358">
            <w:r>
              <w:t>Autor: Erich Sturmair</w:t>
            </w:r>
          </w:p>
        </w:tc>
      </w:tr>
      <w:tr w:rsidR="00DA59AA" w:rsidTr="002C23F6">
        <w:trPr>
          <w:trHeight w:val="564"/>
        </w:trPr>
        <w:tc>
          <w:tcPr>
            <w:tcW w:w="10065" w:type="dxa"/>
            <w:gridSpan w:val="2"/>
            <w:tcBorders>
              <w:top w:val="single" w:sz="4" w:space="0" w:color="auto"/>
              <w:left w:val="nil"/>
              <w:bottom w:val="single" w:sz="4" w:space="0" w:color="auto"/>
              <w:right w:val="nil"/>
            </w:tcBorders>
            <w:shd w:val="clear" w:color="auto" w:fill="auto"/>
            <w:vAlign w:val="bottom"/>
          </w:tcPr>
          <w:p w:rsidR="00DA59AA" w:rsidRPr="00A07E0E" w:rsidRDefault="00DA59AA" w:rsidP="00B772CE">
            <w:pPr>
              <w:pStyle w:val="Textklein"/>
            </w:pPr>
          </w:p>
        </w:tc>
      </w:tr>
      <w:tr w:rsidR="00DA59AA" w:rsidTr="002C23F6">
        <w:trPr>
          <w:trHeight w:val="386"/>
        </w:trPr>
        <w:tc>
          <w:tcPr>
            <w:tcW w:w="10065" w:type="dxa"/>
            <w:gridSpan w:val="2"/>
            <w:tcBorders>
              <w:top w:val="single" w:sz="4" w:space="0" w:color="auto"/>
              <w:bottom w:val="double" w:sz="4" w:space="0" w:color="auto"/>
            </w:tcBorders>
            <w:shd w:val="clear" w:color="auto" w:fill="F2F2F2"/>
            <w:vAlign w:val="bottom"/>
          </w:tcPr>
          <w:p w:rsidR="00DA59AA" w:rsidRPr="00884666" w:rsidRDefault="00DA59AA" w:rsidP="00B772CE">
            <w:pPr>
              <w:pStyle w:val="Textklein"/>
              <w:rPr>
                <w:rStyle w:val="TextZchn"/>
              </w:rPr>
            </w:pPr>
            <w:r>
              <w:rPr>
                <w:rStyle w:val="TextZchn"/>
              </w:rPr>
              <w:t>Inhalt</w:t>
            </w:r>
          </w:p>
        </w:tc>
      </w:tr>
      <w:tr w:rsidR="00DA59AA" w:rsidTr="001B5CE9">
        <w:trPr>
          <w:trHeight w:val="30"/>
        </w:trPr>
        <w:tc>
          <w:tcPr>
            <w:tcW w:w="10065" w:type="dxa"/>
            <w:gridSpan w:val="2"/>
            <w:tcBorders>
              <w:top w:val="double" w:sz="4" w:space="0" w:color="auto"/>
            </w:tcBorders>
            <w:shd w:val="clear" w:color="auto" w:fill="auto"/>
          </w:tcPr>
          <w:p w:rsidR="00046B4E" w:rsidRDefault="00C26EA0">
            <w:pPr>
              <w:pStyle w:val="Verzeichnis1"/>
              <w:rPr>
                <w:rFonts w:asciiTheme="minorHAnsi" w:eastAsiaTheme="minorEastAsia" w:hAnsiTheme="minorHAnsi" w:cstheme="minorBidi"/>
                <w:b w:val="0"/>
                <w:color w:val="auto"/>
                <w:sz w:val="22"/>
                <w:lang w:eastAsia="de-DE"/>
              </w:rPr>
            </w:pPr>
            <w:r>
              <w:rPr>
                <w:rStyle w:val="TextZchn"/>
              </w:rPr>
              <w:fldChar w:fldCharType="begin"/>
            </w:r>
            <w:r>
              <w:rPr>
                <w:rStyle w:val="TextZchn"/>
              </w:rPr>
              <w:instrText xml:space="preserve"> TOC \o "1-3" \h \z \u </w:instrText>
            </w:r>
            <w:r>
              <w:rPr>
                <w:rStyle w:val="TextZchn"/>
              </w:rPr>
              <w:fldChar w:fldCharType="separate"/>
            </w:r>
            <w:hyperlink w:anchor="_Toc511387899" w:history="1">
              <w:r w:rsidR="00046B4E" w:rsidRPr="00B578C9">
                <w:rPr>
                  <w:rStyle w:val="Hyperlink"/>
                </w:rPr>
                <w:t>1.</w:t>
              </w:r>
              <w:r w:rsidR="00046B4E">
                <w:rPr>
                  <w:rFonts w:asciiTheme="minorHAnsi" w:eastAsiaTheme="minorEastAsia" w:hAnsiTheme="minorHAnsi" w:cstheme="minorBidi"/>
                  <w:b w:val="0"/>
                  <w:color w:val="auto"/>
                  <w:sz w:val="22"/>
                  <w:lang w:eastAsia="de-DE"/>
                </w:rPr>
                <w:tab/>
              </w:r>
              <w:r w:rsidR="00046B4E" w:rsidRPr="00B578C9">
                <w:rPr>
                  <w:rStyle w:val="Hyperlink"/>
                </w:rPr>
                <w:t>Stammblatt Auftragsverarbeiter</w:t>
              </w:r>
              <w:r w:rsidR="00046B4E">
                <w:rPr>
                  <w:webHidden/>
                </w:rPr>
                <w:tab/>
              </w:r>
              <w:r w:rsidR="00046B4E">
                <w:rPr>
                  <w:webHidden/>
                </w:rPr>
                <w:fldChar w:fldCharType="begin"/>
              </w:r>
              <w:r w:rsidR="00046B4E">
                <w:rPr>
                  <w:webHidden/>
                </w:rPr>
                <w:instrText xml:space="preserve"> PAGEREF _Toc511387899 \h </w:instrText>
              </w:r>
              <w:r w:rsidR="00046B4E">
                <w:rPr>
                  <w:webHidden/>
                </w:rPr>
              </w:r>
              <w:r w:rsidR="00046B4E">
                <w:rPr>
                  <w:webHidden/>
                </w:rPr>
                <w:fldChar w:fldCharType="separate"/>
              </w:r>
              <w:r w:rsidR="00046B4E">
                <w:rPr>
                  <w:webHidden/>
                </w:rPr>
                <w:t>2</w:t>
              </w:r>
              <w:r w:rsidR="00046B4E">
                <w:rPr>
                  <w:webHidden/>
                </w:rPr>
                <w:fldChar w:fldCharType="end"/>
              </w:r>
            </w:hyperlink>
          </w:p>
          <w:p w:rsidR="00046B4E" w:rsidRDefault="00046B4E">
            <w:pPr>
              <w:pStyle w:val="Verzeichnis2"/>
              <w:rPr>
                <w:rFonts w:asciiTheme="minorHAnsi" w:eastAsiaTheme="minorEastAsia" w:hAnsiTheme="minorHAnsi" w:cstheme="minorBidi"/>
                <w:color w:val="auto"/>
                <w:sz w:val="22"/>
                <w:lang w:eastAsia="de-DE"/>
              </w:rPr>
            </w:pPr>
            <w:hyperlink w:anchor="_Toc511387900" w:history="1">
              <w:r w:rsidRPr="00B578C9">
                <w:rPr>
                  <w:rStyle w:val="Hyperlink"/>
                </w:rPr>
                <w:t>1.1.</w:t>
              </w:r>
              <w:r>
                <w:rPr>
                  <w:rFonts w:asciiTheme="minorHAnsi" w:eastAsiaTheme="minorEastAsia" w:hAnsiTheme="minorHAnsi" w:cstheme="minorBidi"/>
                  <w:color w:val="auto"/>
                  <w:sz w:val="22"/>
                  <w:lang w:eastAsia="de-DE"/>
                </w:rPr>
                <w:tab/>
              </w:r>
              <w:r w:rsidRPr="00B578C9">
                <w:rPr>
                  <w:rStyle w:val="Hyperlink"/>
                </w:rPr>
                <w:t>Kontaktdaten Auftragsverarbeiter:</w:t>
              </w:r>
              <w:r>
                <w:rPr>
                  <w:webHidden/>
                </w:rPr>
                <w:tab/>
              </w:r>
              <w:r>
                <w:rPr>
                  <w:webHidden/>
                </w:rPr>
                <w:fldChar w:fldCharType="begin"/>
              </w:r>
              <w:r>
                <w:rPr>
                  <w:webHidden/>
                </w:rPr>
                <w:instrText xml:space="preserve"> PAGEREF _Toc511387900 \h </w:instrText>
              </w:r>
              <w:r>
                <w:rPr>
                  <w:webHidden/>
                </w:rPr>
              </w:r>
              <w:r>
                <w:rPr>
                  <w:webHidden/>
                </w:rPr>
                <w:fldChar w:fldCharType="separate"/>
              </w:r>
              <w:r>
                <w:rPr>
                  <w:webHidden/>
                </w:rPr>
                <w:t>2</w:t>
              </w:r>
              <w:r>
                <w:rPr>
                  <w:webHidden/>
                </w:rPr>
                <w:fldChar w:fldCharType="end"/>
              </w:r>
            </w:hyperlink>
          </w:p>
          <w:p w:rsidR="00046B4E" w:rsidRDefault="00046B4E">
            <w:pPr>
              <w:pStyle w:val="Verzeichnis2"/>
              <w:rPr>
                <w:rFonts w:asciiTheme="minorHAnsi" w:eastAsiaTheme="minorEastAsia" w:hAnsiTheme="minorHAnsi" w:cstheme="minorBidi"/>
                <w:color w:val="auto"/>
                <w:sz w:val="22"/>
                <w:lang w:eastAsia="de-DE"/>
              </w:rPr>
            </w:pPr>
            <w:hyperlink w:anchor="_Toc511387901" w:history="1">
              <w:r w:rsidRPr="00B578C9">
                <w:rPr>
                  <w:rStyle w:val="Hyperlink"/>
                </w:rPr>
                <w:t>1.2.</w:t>
              </w:r>
              <w:r>
                <w:rPr>
                  <w:rFonts w:asciiTheme="minorHAnsi" w:eastAsiaTheme="minorEastAsia" w:hAnsiTheme="minorHAnsi" w:cstheme="minorBidi"/>
                  <w:color w:val="auto"/>
                  <w:sz w:val="22"/>
                  <w:lang w:eastAsia="de-DE"/>
                </w:rPr>
                <w:tab/>
              </w:r>
              <w:r w:rsidRPr="00B578C9">
                <w:rPr>
                  <w:rStyle w:val="Hyperlink"/>
                </w:rPr>
                <w:t>Kontaktdaten Datenschutzkoordinators:</w:t>
              </w:r>
              <w:r>
                <w:rPr>
                  <w:webHidden/>
                </w:rPr>
                <w:tab/>
              </w:r>
              <w:r>
                <w:rPr>
                  <w:webHidden/>
                </w:rPr>
                <w:fldChar w:fldCharType="begin"/>
              </w:r>
              <w:r>
                <w:rPr>
                  <w:webHidden/>
                </w:rPr>
                <w:instrText xml:space="preserve"> PAGEREF _Toc511387901 \h </w:instrText>
              </w:r>
              <w:r>
                <w:rPr>
                  <w:webHidden/>
                </w:rPr>
              </w:r>
              <w:r>
                <w:rPr>
                  <w:webHidden/>
                </w:rPr>
                <w:fldChar w:fldCharType="separate"/>
              </w:r>
              <w:r>
                <w:rPr>
                  <w:webHidden/>
                </w:rPr>
                <w:t>2</w:t>
              </w:r>
              <w:r>
                <w:rPr>
                  <w:webHidden/>
                </w:rPr>
                <w:fldChar w:fldCharType="end"/>
              </w:r>
            </w:hyperlink>
          </w:p>
          <w:p w:rsidR="00046B4E" w:rsidRDefault="00046B4E">
            <w:pPr>
              <w:pStyle w:val="Verzeichnis3"/>
              <w:rPr>
                <w:rFonts w:asciiTheme="minorHAnsi" w:eastAsiaTheme="minorEastAsia" w:hAnsiTheme="minorHAnsi" w:cstheme="minorBidi"/>
                <w:color w:val="auto"/>
                <w:sz w:val="22"/>
                <w:lang w:eastAsia="de-DE"/>
              </w:rPr>
            </w:pPr>
            <w:hyperlink w:anchor="_Toc511387902" w:history="1">
              <w:r w:rsidRPr="00B578C9">
                <w:rPr>
                  <w:rStyle w:val="Hyperlink"/>
                </w:rPr>
                <w:t>1.2.1.</w:t>
              </w:r>
              <w:r>
                <w:rPr>
                  <w:rFonts w:asciiTheme="minorHAnsi" w:eastAsiaTheme="minorEastAsia" w:hAnsiTheme="minorHAnsi" w:cstheme="minorBidi"/>
                  <w:color w:val="auto"/>
                  <w:sz w:val="22"/>
                  <w:lang w:eastAsia="de-DE"/>
                </w:rPr>
                <w:tab/>
              </w:r>
              <w:r w:rsidRPr="00B578C9">
                <w:rPr>
                  <w:rStyle w:val="Hyperlink"/>
                </w:rPr>
                <w:t>Systemadministrator:</w:t>
              </w:r>
              <w:r>
                <w:rPr>
                  <w:webHidden/>
                </w:rPr>
                <w:tab/>
              </w:r>
              <w:r>
                <w:rPr>
                  <w:webHidden/>
                </w:rPr>
                <w:fldChar w:fldCharType="begin"/>
              </w:r>
              <w:r>
                <w:rPr>
                  <w:webHidden/>
                </w:rPr>
                <w:instrText xml:space="preserve"> PAGEREF _Toc511387902 \h </w:instrText>
              </w:r>
              <w:r>
                <w:rPr>
                  <w:webHidden/>
                </w:rPr>
              </w:r>
              <w:r>
                <w:rPr>
                  <w:webHidden/>
                </w:rPr>
                <w:fldChar w:fldCharType="separate"/>
              </w:r>
              <w:r>
                <w:rPr>
                  <w:webHidden/>
                </w:rPr>
                <w:t>2</w:t>
              </w:r>
              <w:r>
                <w:rPr>
                  <w:webHidden/>
                </w:rPr>
                <w:fldChar w:fldCharType="end"/>
              </w:r>
            </w:hyperlink>
          </w:p>
          <w:p w:rsidR="00046B4E" w:rsidRDefault="00046B4E">
            <w:pPr>
              <w:pStyle w:val="Verzeichnis1"/>
              <w:rPr>
                <w:rFonts w:asciiTheme="minorHAnsi" w:eastAsiaTheme="minorEastAsia" w:hAnsiTheme="minorHAnsi" w:cstheme="minorBidi"/>
                <w:b w:val="0"/>
                <w:color w:val="auto"/>
                <w:sz w:val="22"/>
                <w:lang w:eastAsia="de-DE"/>
              </w:rPr>
            </w:pPr>
            <w:hyperlink w:anchor="_Toc511387903" w:history="1">
              <w:r w:rsidRPr="00B578C9">
                <w:rPr>
                  <w:rStyle w:val="Hyperlink"/>
                </w:rPr>
                <w:t>2.</w:t>
              </w:r>
              <w:r>
                <w:rPr>
                  <w:rFonts w:asciiTheme="minorHAnsi" w:eastAsiaTheme="minorEastAsia" w:hAnsiTheme="minorHAnsi" w:cstheme="minorBidi"/>
                  <w:b w:val="0"/>
                  <w:color w:val="auto"/>
                  <w:sz w:val="22"/>
                  <w:lang w:eastAsia="de-DE"/>
                </w:rPr>
                <w:tab/>
              </w:r>
              <w:r w:rsidRPr="00B578C9">
                <w:rPr>
                  <w:rStyle w:val="Hyperlink"/>
                </w:rPr>
                <w:t>Stammblatt zum Verantwortlichen, in dessen Namen Daten verarbeitet werden, und Angaben zur Auftragsdatenverarbeitung Zwecke und Beschreibung der Datenverarbeitung:</w:t>
              </w:r>
              <w:r>
                <w:rPr>
                  <w:webHidden/>
                </w:rPr>
                <w:tab/>
              </w:r>
              <w:r>
                <w:rPr>
                  <w:webHidden/>
                </w:rPr>
                <w:fldChar w:fldCharType="begin"/>
              </w:r>
              <w:r>
                <w:rPr>
                  <w:webHidden/>
                </w:rPr>
                <w:instrText xml:space="preserve"> PAGEREF _Toc511387903 \h </w:instrText>
              </w:r>
              <w:r>
                <w:rPr>
                  <w:webHidden/>
                </w:rPr>
              </w:r>
              <w:r>
                <w:rPr>
                  <w:webHidden/>
                </w:rPr>
                <w:fldChar w:fldCharType="separate"/>
              </w:r>
              <w:r>
                <w:rPr>
                  <w:webHidden/>
                </w:rPr>
                <w:t>2</w:t>
              </w:r>
              <w:r>
                <w:rPr>
                  <w:webHidden/>
                </w:rPr>
                <w:fldChar w:fldCharType="end"/>
              </w:r>
            </w:hyperlink>
          </w:p>
          <w:p w:rsidR="00046B4E" w:rsidRDefault="00046B4E">
            <w:pPr>
              <w:pStyle w:val="Verzeichnis2"/>
              <w:rPr>
                <w:rFonts w:asciiTheme="minorHAnsi" w:eastAsiaTheme="minorEastAsia" w:hAnsiTheme="minorHAnsi" w:cstheme="minorBidi"/>
                <w:color w:val="auto"/>
                <w:sz w:val="22"/>
                <w:lang w:eastAsia="de-DE"/>
              </w:rPr>
            </w:pPr>
            <w:hyperlink w:anchor="_Toc511387904" w:history="1">
              <w:r w:rsidRPr="00B578C9">
                <w:rPr>
                  <w:rStyle w:val="Hyperlink"/>
                </w:rPr>
                <w:t>2.1.</w:t>
              </w:r>
              <w:r>
                <w:rPr>
                  <w:rFonts w:asciiTheme="minorHAnsi" w:eastAsiaTheme="minorEastAsia" w:hAnsiTheme="minorHAnsi" w:cstheme="minorBidi"/>
                  <w:color w:val="auto"/>
                  <w:sz w:val="22"/>
                  <w:lang w:eastAsia="de-DE"/>
                </w:rPr>
                <w:tab/>
              </w:r>
              <w:r w:rsidRPr="00B578C9">
                <w:rPr>
                  <w:rStyle w:val="Hyperlink"/>
                </w:rPr>
                <w:t>Name und Kontaktdaten des für die Verarbeitung Verantwortlichen (=Auftraggeber)</w:t>
              </w:r>
              <w:r>
                <w:rPr>
                  <w:webHidden/>
                </w:rPr>
                <w:tab/>
              </w:r>
              <w:r>
                <w:rPr>
                  <w:webHidden/>
                </w:rPr>
                <w:fldChar w:fldCharType="begin"/>
              </w:r>
              <w:r>
                <w:rPr>
                  <w:webHidden/>
                </w:rPr>
                <w:instrText xml:space="preserve"> PAGEREF _Toc511387904 \h </w:instrText>
              </w:r>
              <w:r>
                <w:rPr>
                  <w:webHidden/>
                </w:rPr>
              </w:r>
              <w:r>
                <w:rPr>
                  <w:webHidden/>
                </w:rPr>
                <w:fldChar w:fldCharType="separate"/>
              </w:r>
              <w:r>
                <w:rPr>
                  <w:webHidden/>
                </w:rPr>
                <w:t>2</w:t>
              </w:r>
              <w:r>
                <w:rPr>
                  <w:webHidden/>
                </w:rPr>
                <w:fldChar w:fldCharType="end"/>
              </w:r>
            </w:hyperlink>
          </w:p>
          <w:p w:rsidR="00046B4E" w:rsidRDefault="00046B4E">
            <w:pPr>
              <w:pStyle w:val="Verzeichnis3"/>
              <w:rPr>
                <w:rFonts w:asciiTheme="minorHAnsi" w:eastAsiaTheme="minorEastAsia" w:hAnsiTheme="minorHAnsi" w:cstheme="minorBidi"/>
                <w:color w:val="auto"/>
                <w:sz w:val="22"/>
                <w:lang w:eastAsia="de-DE"/>
              </w:rPr>
            </w:pPr>
            <w:hyperlink w:anchor="_Toc511387905" w:history="1">
              <w:r w:rsidRPr="00B578C9">
                <w:rPr>
                  <w:rStyle w:val="Hyperlink"/>
                </w:rPr>
                <w:t>2.1.1.</w:t>
              </w:r>
              <w:r>
                <w:rPr>
                  <w:rFonts w:asciiTheme="minorHAnsi" w:eastAsiaTheme="minorEastAsia" w:hAnsiTheme="minorHAnsi" w:cstheme="minorBidi"/>
                  <w:color w:val="auto"/>
                  <w:sz w:val="22"/>
                  <w:lang w:eastAsia="de-DE"/>
                </w:rPr>
                <w:tab/>
              </w:r>
              <w:r w:rsidRPr="00B578C9">
                <w:rPr>
                  <w:rStyle w:val="Hyperlink"/>
                </w:rPr>
                <w:t>Business Engeneering DI Christian Wolbring</w:t>
              </w:r>
              <w:r>
                <w:rPr>
                  <w:webHidden/>
                </w:rPr>
                <w:tab/>
              </w:r>
              <w:r>
                <w:rPr>
                  <w:webHidden/>
                </w:rPr>
                <w:fldChar w:fldCharType="begin"/>
              </w:r>
              <w:r>
                <w:rPr>
                  <w:webHidden/>
                </w:rPr>
                <w:instrText xml:space="preserve"> PAGEREF _Toc511387905 \h </w:instrText>
              </w:r>
              <w:r>
                <w:rPr>
                  <w:webHidden/>
                </w:rPr>
              </w:r>
              <w:r>
                <w:rPr>
                  <w:webHidden/>
                </w:rPr>
                <w:fldChar w:fldCharType="separate"/>
              </w:r>
              <w:r>
                <w:rPr>
                  <w:webHidden/>
                </w:rPr>
                <w:t>2</w:t>
              </w:r>
              <w:r>
                <w:rPr>
                  <w:webHidden/>
                </w:rPr>
                <w:fldChar w:fldCharType="end"/>
              </w:r>
            </w:hyperlink>
          </w:p>
          <w:p w:rsidR="00046B4E" w:rsidRDefault="00046B4E">
            <w:pPr>
              <w:pStyle w:val="Verzeichnis3"/>
              <w:rPr>
                <w:rFonts w:asciiTheme="minorHAnsi" w:eastAsiaTheme="minorEastAsia" w:hAnsiTheme="minorHAnsi" w:cstheme="minorBidi"/>
                <w:color w:val="auto"/>
                <w:sz w:val="22"/>
                <w:lang w:eastAsia="de-DE"/>
              </w:rPr>
            </w:pPr>
            <w:hyperlink w:anchor="_Toc511387906" w:history="1">
              <w:r w:rsidRPr="00B578C9">
                <w:rPr>
                  <w:rStyle w:val="Hyperlink"/>
                </w:rPr>
                <w:t>2.1.2.</w:t>
              </w:r>
              <w:r>
                <w:rPr>
                  <w:rFonts w:asciiTheme="minorHAnsi" w:eastAsiaTheme="minorEastAsia" w:hAnsiTheme="minorHAnsi" w:cstheme="minorBidi"/>
                  <w:color w:val="auto"/>
                  <w:sz w:val="22"/>
                  <w:lang w:eastAsia="de-DE"/>
                </w:rPr>
                <w:tab/>
              </w:r>
              <w:r w:rsidRPr="00B578C9">
                <w:rPr>
                  <w:rStyle w:val="Hyperlink"/>
                </w:rPr>
                <w:t>Unternehmensberatung Erich Sturmair mensch&gt;&gt;wissen&gt;&gt;ordnung</w:t>
              </w:r>
              <w:r>
                <w:rPr>
                  <w:webHidden/>
                </w:rPr>
                <w:tab/>
              </w:r>
              <w:r>
                <w:rPr>
                  <w:webHidden/>
                </w:rPr>
                <w:fldChar w:fldCharType="begin"/>
              </w:r>
              <w:r>
                <w:rPr>
                  <w:webHidden/>
                </w:rPr>
                <w:instrText xml:space="preserve"> PAGEREF _Toc511387906 \h </w:instrText>
              </w:r>
              <w:r>
                <w:rPr>
                  <w:webHidden/>
                </w:rPr>
              </w:r>
              <w:r>
                <w:rPr>
                  <w:webHidden/>
                </w:rPr>
                <w:fldChar w:fldCharType="separate"/>
              </w:r>
              <w:r>
                <w:rPr>
                  <w:webHidden/>
                </w:rPr>
                <w:t>2</w:t>
              </w:r>
              <w:r>
                <w:rPr>
                  <w:webHidden/>
                </w:rPr>
                <w:fldChar w:fldCharType="end"/>
              </w:r>
            </w:hyperlink>
          </w:p>
          <w:p w:rsidR="00046B4E" w:rsidRDefault="00046B4E">
            <w:pPr>
              <w:pStyle w:val="Verzeichnis3"/>
              <w:rPr>
                <w:rFonts w:asciiTheme="minorHAnsi" w:eastAsiaTheme="minorEastAsia" w:hAnsiTheme="minorHAnsi" w:cstheme="minorBidi"/>
                <w:color w:val="auto"/>
                <w:sz w:val="22"/>
                <w:lang w:eastAsia="de-DE"/>
              </w:rPr>
            </w:pPr>
            <w:hyperlink w:anchor="_Toc511387907" w:history="1">
              <w:r w:rsidRPr="00B578C9">
                <w:rPr>
                  <w:rStyle w:val="Hyperlink"/>
                </w:rPr>
                <w:t>2.1.3.</w:t>
              </w:r>
              <w:r>
                <w:rPr>
                  <w:rFonts w:asciiTheme="minorHAnsi" w:eastAsiaTheme="minorEastAsia" w:hAnsiTheme="minorHAnsi" w:cstheme="minorBidi"/>
                  <w:color w:val="auto"/>
                  <w:sz w:val="22"/>
                  <w:lang w:eastAsia="de-DE"/>
                </w:rPr>
                <w:tab/>
              </w:r>
              <w:r w:rsidRPr="00B578C9">
                <w:rPr>
                  <w:rStyle w:val="Hyperlink"/>
                </w:rPr>
                <w:t>BürgerEngergie Traunviertler Alpenvorland e.Gen.</w:t>
              </w:r>
              <w:r>
                <w:rPr>
                  <w:webHidden/>
                </w:rPr>
                <w:tab/>
              </w:r>
              <w:r>
                <w:rPr>
                  <w:webHidden/>
                </w:rPr>
                <w:fldChar w:fldCharType="begin"/>
              </w:r>
              <w:r>
                <w:rPr>
                  <w:webHidden/>
                </w:rPr>
                <w:instrText xml:space="preserve"> PAGEREF _Toc511387907 \h </w:instrText>
              </w:r>
              <w:r>
                <w:rPr>
                  <w:webHidden/>
                </w:rPr>
              </w:r>
              <w:r>
                <w:rPr>
                  <w:webHidden/>
                </w:rPr>
                <w:fldChar w:fldCharType="separate"/>
              </w:r>
              <w:r>
                <w:rPr>
                  <w:webHidden/>
                </w:rPr>
                <w:t>3</w:t>
              </w:r>
              <w:r>
                <w:rPr>
                  <w:webHidden/>
                </w:rPr>
                <w:fldChar w:fldCharType="end"/>
              </w:r>
            </w:hyperlink>
          </w:p>
          <w:p w:rsidR="00046B4E" w:rsidRDefault="00046B4E">
            <w:pPr>
              <w:pStyle w:val="Verzeichnis2"/>
              <w:rPr>
                <w:rFonts w:asciiTheme="minorHAnsi" w:eastAsiaTheme="minorEastAsia" w:hAnsiTheme="minorHAnsi" w:cstheme="minorBidi"/>
                <w:color w:val="auto"/>
                <w:sz w:val="22"/>
                <w:lang w:eastAsia="de-DE"/>
              </w:rPr>
            </w:pPr>
            <w:hyperlink w:anchor="_Toc511387908" w:history="1">
              <w:r w:rsidRPr="00B578C9">
                <w:rPr>
                  <w:rStyle w:val="Hyperlink"/>
                </w:rPr>
                <w:t>2.2.</w:t>
              </w:r>
              <w:r>
                <w:rPr>
                  <w:rFonts w:asciiTheme="minorHAnsi" w:eastAsiaTheme="minorEastAsia" w:hAnsiTheme="minorHAnsi" w:cstheme="minorBidi"/>
                  <w:color w:val="auto"/>
                  <w:sz w:val="22"/>
                  <w:lang w:eastAsia="de-DE"/>
                </w:rPr>
                <w:tab/>
              </w:r>
              <w:r w:rsidRPr="00B578C9">
                <w:rPr>
                  <w:rStyle w:val="Hyperlink"/>
                </w:rPr>
                <w:t>Alle Mitglieder und Kooperationspartner entsprechend der aktuellen Mitgliederliste</w:t>
              </w:r>
              <w:r>
                <w:rPr>
                  <w:webHidden/>
                </w:rPr>
                <w:tab/>
              </w:r>
              <w:r>
                <w:rPr>
                  <w:webHidden/>
                </w:rPr>
                <w:fldChar w:fldCharType="begin"/>
              </w:r>
              <w:r>
                <w:rPr>
                  <w:webHidden/>
                </w:rPr>
                <w:instrText xml:space="preserve"> PAGEREF _Toc511387908 \h </w:instrText>
              </w:r>
              <w:r>
                <w:rPr>
                  <w:webHidden/>
                </w:rPr>
              </w:r>
              <w:r>
                <w:rPr>
                  <w:webHidden/>
                </w:rPr>
                <w:fldChar w:fldCharType="separate"/>
              </w:r>
              <w:r>
                <w:rPr>
                  <w:webHidden/>
                </w:rPr>
                <w:t>3</w:t>
              </w:r>
              <w:r>
                <w:rPr>
                  <w:webHidden/>
                </w:rPr>
                <w:fldChar w:fldCharType="end"/>
              </w:r>
            </w:hyperlink>
          </w:p>
          <w:p w:rsidR="00046B4E" w:rsidRDefault="00046B4E">
            <w:pPr>
              <w:pStyle w:val="Verzeichnis1"/>
              <w:rPr>
                <w:rFonts w:asciiTheme="minorHAnsi" w:eastAsiaTheme="minorEastAsia" w:hAnsiTheme="minorHAnsi" w:cstheme="minorBidi"/>
                <w:b w:val="0"/>
                <w:color w:val="auto"/>
                <w:sz w:val="22"/>
                <w:lang w:eastAsia="de-DE"/>
              </w:rPr>
            </w:pPr>
            <w:hyperlink w:anchor="_Toc511387909" w:history="1">
              <w:r w:rsidRPr="00B578C9">
                <w:rPr>
                  <w:rStyle w:val="Hyperlink"/>
                </w:rPr>
                <w:t>3.</w:t>
              </w:r>
              <w:r>
                <w:rPr>
                  <w:rFonts w:asciiTheme="minorHAnsi" w:eastAsiaTheme="minorEastAsia" w:hAnsiTheme="minorHAnsi" w:cstheme="minorBidi"/>
                  <w:b w:val="0"/>
                  <w:color w:val="auto"/>
                  <w:sz w:val="22"/>
                  <w:lang w:eastAsia="de-DE"/>
                </w:rPr>
                <w:tab/>
              </w:r>
              <w:r w:rsidRPr="00B578C9">
                <w:rPr>
                  <w:rStyle w:val="Hyperlink"/>
                </w:rPr>
                <w:t>Kategorien von Verarbeitungen, die im Auftrag des konkreten Verantwortlichen durchgeführt werden</w:t>
              </w:r>
              <w:r>
                <w:rPr>
                  <w:webHidden/>
                </w:rPr>
                <w:tab/>
              </w:r>
              <w:r>
                <w:rPr>
                  <w:webHidden/>
                </w:rPr>
                <w:fldChar w:fldCharType="begin"/>
              </w:r>
              <w:r>
                <w:rPr>
                  <w:webHidden/>
                </w:rPr>
                <w:instrText xml:space="preserve"> PAGEREF _Toc511387909 \h </w:instrText>
              </w:r>
              <w:r>
                <w:rPr>
                  <w:webHidden/>
                </w:rPr>
              </w:r>
              <w:r>
                <w:rPr>
                  <w:webHidden/>
                </w:rPr>
                <w:fldChar w:fldCharType="separate"/>
              </w:r>
              <w:r>
                <w:rPr>
                  <w:webHidden/>
                </w:rPr>
                <w:t>3</w:t>
              </w:r>
              <w:r>
                <w:rPr>
                  <w:webHidden/>
                </w:rPr>
                <w:fldChar w:fldCharType="end"/>
              </w:r>
            </w:hyperlink>
          </w:p>
          <w:p w:rsidR="00046B4E" w:rsidRDefault="00046B4E">
            <w:pPr>
              <w:pStyle w:val="Verzeichnis2"/>
              <w:rPr>
                <w:rFonts w:asciiTheme="minorHAnsi" w:eastAsiaTheme="minorEastAsia" w:hAnsiTheme="minorHAnsi" w:cstheme="minorBidi"/>
                <w:color w:val="auto"/>
                <w:sz w:val="22"/>
                <w:lang w:eastAsia="de-DE"/>
              </w:rPr>
            </w:pPr>
            <w:hyperlink w:anchor="_Toc511387910" w:history="1">
              <w:r w:rsidRPr="00B578C9">
                <w:rPr>
                  <w:rStyle w:val="Hyperlink"/>
                </w:rPr>
                <w:t>3.1.</w:t>
              </w:r>
              <w:r>
                <w:rPr>
                  <w:rFonts w:asciiTheme="minorHAnsi" w:eastAsiaTheme="minorEastAsia" w:hAnsiTheme="minorHAnsi" w:cstheme="minorBidi"/>
                  <w:color w:val="auto"/>
                  <w:sz w:val="22"/>
                  <w:lang w:eastAsia="de-DE"/>
                </w:rPr>
                <w:tab/>
              </w:r>
              <w:r w:rsidRPr="00B578C9">
                <w:rPr>
                  <w:rStyle w:val="Hyperlink"/>
                </w:rPr>
                <w:t>Cloud Computing:</w:t>
              </w:r>
              <w:r>
                <w:rPr>
                  <w:webHidden/>
                </w:rPr>
                <w:tab/>
              </w:r>
              <w:r>
                <w:rPr>
                  <w:webHidden/>
                </w:rPr>
                <w:fldChar w:fldCharType="begin"/>
              </w:r>
              <w:r>
                <w:rPr>
                  <w:webHidden/>
                </w:rPr>
                <w:instrText xml:space="preserve"> PAGEREF _Toc511387910 \h </w:instrText>
              </w:r>
              <w:r>
                <w:rPr>
                  <w:webHidden/>
                </w:rPr>
              </w:r>
              <w:r>
                <w:rPr>
                  <w:webHidden/>
                </w:rPr>
                <w:fldChar w:fldCharType="separate"/>
              </w:r>
              <w:r>
                <w:rPr>
                  <w:webHidden/>
                </w:rPr>
                <w:t>3</w:t>
              </w:r>
              <w:r>
                <w:rPr>
                  <w:webHidden/>
                </w:rPr>
                <w:fldChar w:fldCharType="end"/>
              </w:r>
            </w:hyperlink>
          </w:p>
          <w:p w:rsidR="00046B4E" w:rsidRDefault="00046B4E">
            <w:pPr>
              <w:pStyle w:val="Verzeichnis1"/>
              <w:rPr>
                <w:rFonts w:asciiTheme="minorHAnsi" w:eastAsiaTheme="minorEastAsia" w:hAnsiTheme="minorHAnsi" w:cstheme="minorBidi"/>
                <w:b w:val="0"/>
                <w:color w:val="auto"/>
                <w:sz w:val="22"/>
                <w:lang w:eastAsia="de-DE"/>
              </w:rPr>
            </w:pPr>
            <w:hyperlink w:anchor="_Toc511387911" w:history="1">
              <w:r w:rsidRPr="00B578C9">
                <w:rPr>
                  <w:rStyle w:val="Hyperlink"/>
                </w:rPr>
                <w:t>4.</w:t>
              </w:r>
              <w:r>
                <w:rPr>
                  <w:rFonts w:asciiTheme="minorHAnsi" w:eastAsiaTheme="minorEastAsia" w:hAnsiTheme="minorHAnsi" w:cstheme="minorBidi"/>
                  <w:b w:val="0"/>
                  <w:color w:val="auto"/>
                  <w:sz w:val="22"/>
                  <w:lang w:eastAsia="de-DE"/>
                </w:rPr>
                <w:tab/>
              </w:r>
              <w:r w:rsidRPr="00B578C9">
                <w:rPr>
                  <w:rStyle w:val="Hyperlink"/>
                </w:rPr>
                <w:t>Übermittlung von personenbezogenen Daten in Drittländer, inkl. internationale Organisationen</w:t>
              </w:r>
              <w:r>
                <w:rPr>
                  <w:webHidden/>
                </w:rPr>
                <w:tab/>
              </w:r>
              <w:r>
                <w:rPr>
                  <w:webHidden/>
                </w:rPr>
                <w:fldChar w:fldCharType="begin"/>
              </w:r>
              <w:r>
                <w:rPr>
                  <w:webHidden/>
                </w:rPr>
                <w:instrText xml:space="preserve"> PAGEREF _Toc511387911 \h </w:instrText>
              </w:r>
              <w:r>
                <w:rPr>
                  <w:webHidden/>
                </w:rPr>
              </w:r>
              <w:r>
                <w:rPr>
                  <w:webHidden/>
                </w:rPr>
                <w:fldChar w:fldCharType="separate"/>
              </w:r>
              <w:r>
                <w:rPr>
                  <w:webHidden/>
                </w:rPr>
                <w:t>4</w:t>
              </w:r>
              <w:r>
                <w:rPr>
                  <w:webHidden/>
                </w:rPr>
                <w:fldChar w:fldCharType="end"/>
              </w:r>
            </w:hyperlink>
          </w:p>
          <w:p w:rsidR="00046B4E" w:rsidRDefault="00046B4E">
            <w:pPr>
              <w:pStyle w:val="Verzeichnis1"/>
              <w:rPr>
                <w:rFonts w:asciiTheme="minorHAnsi" w:eastAsiaTheme="minorEastAsia" w:hAnsiTheme="minorHAnsi" w:cstheme="minorBidi"/>
                <w:b w:val="0"/>
                <w:color w:val="auto"/>
                <w:sz w:val="22"/>
                <w:lang w:eastAsia="de-DE"/>
              </w:rPr>
            </w:pPr>
            <w:hyperlink w:anchor="_Toc511387912" w:history="1">
              <w:r w:rsidRPr="00B578C9">
                <w:rPr>
                  <w:rStyle w:val="Hyperlink"/>
                </w:rPr>
                <w:t>5.</w:t>
              </w:r>
              <w:r>
                <w:rPr>
                  <w:rFonts w:asciiTheme="minorHAnsi" w:eastAsiaTheme="minorEastAsia" w:hAnsiTheme="minorHAnsi" w:cstheme="minorBidi"/>
                  <w:b w:val="0"/>
                  <w:color w:val="auto"/>
                  <w:sz w:val="22"/>
                  <w:lang w:eastAsia="de-DE"/>
                </w:rPr>
                <w:tab/>
              </w:r>
              <w:r w:rsidRPr="00B578C9">
                <w:rPr>
                  <w:rStyle w:val="Hyperlink"/>
                </w:rPr>
                <w:t>Allgemeine Beschreibung der technisch-organisatorischen Maßnahmen</w:t>
              </w:r>
              <w:r>
                <w:rPr>
                  <w:webHidden/>
                </w:rPr>
                <w:tab/>
              </w:r>
              <w:r>
                <w:rPr>
                  <w:webHidden/>
                </w:rPr>
                <w:fldChar w:fldCharType="begin"/>
              </w:r>
              <w:r>
                <w:rPr>
                  <w:webHidden/>
                </w:rPr>
                <w:instrText xml:space="preserve"> PAGEREF _Toc511387912 \h </w:instrText>
              </w:r>
              <w:r>
                <w:rPr>
                  <w:webHidden/>
                </w:rPr>
              </w:r>
              <w:r>
                <w:rPr>
                  <w:webHidden/>
                </w:rPr>
                <w:fldChar w:fldCharType="separate"/>
              </w:r>
              <w:r>
                <w:rPr>
                  <w:webHidden/>
                </w:rPr>
                <w:t>4</w:t>
              </w:r>
              <w:r>
                <w:rPr>
                  <w:webHidden/>
                </w:rPr>
                <w:fldChar w:fldCharType="end"/>
              </w:r>
            </w:hyperlink>
          </w:p>
          <w:p w:rsidR="00046B4E" w:rsidRDefault="00046B4E">
            <w:pPr>
              <w:pStyle w:val="Verzeichnis2"/>
              <w:rPr>
                <w:rFonts w:asciiTheme="minorHAnsi" w:eastAsiaTheme="minorEastAsia" w:hAnsiTheme="minorHAnsi" w:cstheme="minorBidi"/>
                <w:color w:val="auto"/>
                <w:sz w:val="22"/>
                <w:lang w:eastAsia="de-DE"/>
              </w:rPr>
            </w:pPr>
            <w:hyperlink w:anchor="_Toc511387913" w:history="1">
              <w:r w:rsidRPr="00B578C9">
                <w:rPr>
                  <w:rStyle w:val="Hyperlink"/>
                </w:rPr>
                <w:t>5.1.</w:t>
              </w:r>
              <w:r>
                <w:rPr>
                  <w:rFonts w:asciiTheme="minorHAnsi" w:eastAsiaTheme="minorEastAsia" w:hAnsiTheme="minorHAnsi" w:cstheme="minorBidi"/>
                  <w:color w:val="auto"/>
                  <w:sz w:val="22"/>
                  <w:lang w:eastAsia="de-DE"/>
                </w:rPr>
                <w:tab/>
              </w:r>
              <w:r w:rsidRPr="00B578C9">
                <w:rPr>
                  <w:rStyle w:val="Hyperlink"/>
                </w:rPr>
                <w:t>Allgemeiner technischer Aufbau</w:t>
              </w:r>
              <w:r>
                <w:rPr>
                  <w:webHidden/>
                </w:rPr>
                <w:tab/>
              </w:r>
              <w:r>
                <w:rPr>
                  <w:webHidden/>
                </w:rPr>
                <w:fldChar w:fldCharType="begin"/>
              </w:r>
              <w:r>
                <w:rPr>
                  <w:webHidden/>
                </w:rPr>
                <w:instrText xml:space="preserve"> PAGEREF _Toc511387913 \h </w:instrText>
              </w:r>
              <w:r>
                <w:rPr>
                  <w:webHidden/>
                </w:rPr>
              </w:r>
              <w:r>
                <w:rPr>
                  <w:webHidden/>
                </w:rPr>
                <w:fldChar w:fldCharType="separate"/>
              </w:r>
              <w:r>
                <w:rPr>
                  <w:webHidden/>
                </w:rPr>
                <w:t>4</w:t>
              </w:r>
              <w:r>
                <w:rPr>
                  <w:webHidden/>
                </w:rPr>
                <w:fldChar w:fldCharType="end"/>
              </w:r>
            </w:hyperlink>
          </w:p>
          <w:p w:rsidR="00046B4E" w:rsidRDefault="00046B4E">
            <w:pPr>
              <w:pStyle w:val="Verzeichnis2"/>
              <w:rPr>
                <w:rFonts w:asciiTheme="minorHAnsi" w:eastAsiaTheme="minorEastAsia" w:hAnsiTheme="minorHAnsi" w:cstheme="minorBidi"/>
                <w:color w:val="auto"/>
                <w:sz w:val="22"/>
                <w:lang w:eastAsia="de-DE"/>
              </w:rPr>
            </w:pPr>
            <w:hyperlink w:anchor="_Toc511387914" w:history="1">
              <w:r w:rsidRPr="00B578C9">
                <w:rPr>
                  <w:rStyle w:val="Hyperlink"/>
                </w:rPr>
                <w:t>5.2.</w:t>
              </w:r>
              <w:r>
                <w:rPr>
                  <w:rFonts w:asciiTheme="minorHAnsi" w:eastAsiaTheme="minorEastAsia" w:hAnsiTheme="minorHAnsi" w:cstheme="minorBidi"/>
                  <w:color w:val="auto"/>
                  <w:sz w:val="22"/>
                  <w:lang w:eastAsia="de-DE"/>
                </w:rPr>
                <w:tab/>
              </w:r>
              <w:r w:rsidRPr="00B578C9">
                <w:rPr>
                  <w:rStyle w:val="Hyperlink"/>
                </w:rPr>
                <w:t>Vertraulichkeit:</w:t>
              </w:r>
              <w:r>
                <w:rPr>
                  <w:webHidden/>
                </w:rPr>
                <w:tab/>
              </w:r>
              <w:r>
                <w:rPr>
                  <w:webHidden/>
                </w:rPr>
                <w:fldChar w:fldCharType="begin"/>
              </w:r>
              <w:r>
                <w:rPr>
                  <w:webHidden/>
                </w:rPr>
                <w:instrText xml:space="preserve"> PAGEREF _Toc511387914 \h </w:instrText>
              </w:r>
              <w:r>
                <w:rPr>
                  <w:webHidden/>
                </w:rPr>
              </w:r>
              <w:r>
                <w:rPr>
                  <w:webHidden/>
                </w:rPr>
                <w:fldChar w:fldCharType="separate"/>
              </w:r>
              <w:r>
                <w:rPr>
                  <w:webHidden/>
                </w:rPr>
                <w:t>4</w:t>
              </w:r>
              <w:r>
                <w:rPr>
                  <w:webHidden/>
                </w:rPr>
                <w:fldChar w:fldCharType="end"/>
              </w:r>
            </w:hyperlink>
          </w:p>
          <w:p w:rsidR="00046B4E" w:rsidRDefault="00046B4E">
            <w:pPr>
              <w:pStyle w:val="Verzeichnis2"/>
              <w:rPr>
                <w:rFonts w:asciiTheme="minorHAnsi" w:eastAsiaTheme="minorEastAsia" w:hAnsiTheme="minorHAnsi" w:cstheme="minorBidi"/>
                <w:color w:val="auto"/>
                <w:sz w:val="22"/>
                <w:lang w:eastAsia="de-DE"/>
              </w:rPr>
            </w:pPr>
            <w:hyperlink w:anchor="_Toc511387915" w:history="1">
              <w:r w:rsidRPr="00B578C9">
                <w:rPr>
                  <w:rStyle w:val="Hyperlink"/>
                </w:rPr>
                <w:t>5.3.</w:t>
              </w:r>
              <w:r>
                <w:rPr>
                  <w:rFonts w:asciiTheme="minorHAnsi" w:eastAsiaTheme="minorEastAsia" w:hAnsiTheme="minorHAnsi" w:cstheme="minorBidi"/>
                  <w:color w:val="auto"/>
                  <w:sz w:val="22"/>
                  <w:lang w:eastAsia="de-DE"/>
                </w:rPr>
                <w:tab/>
              </w:r>
              <w:r w:rsidRPr="00B578C9">
                <w:rPr>
                  <w:rStyle w:val="Hyperlink"/>
                </w:rPr>
                <w:t>Integrität:</w:t>
              </w:r>
              <w:r>
                <w:rPr>
                  <w:webHidden/>
                </w:rPr>
                <w:tab/>
              </w:r>
              <w:r>
                <w:rPr>
                  <w:webHidden/>
                </w:rPr>
                <w:fldChar w:fldCharType="begin"/>
              </w:r>
              <w:r>
                <w:rPr>
                  <w:webHidden/>
                </w:rPr>
                <w:instrText xml:space="preserve"> PAGEREF _Toc511387915 \h </w:instrText>
              </w:r>
              <w:r>
                <w:rPr>
                  <w:webHidden/>
                </w:rPr>
              </w:r>
              <w:r>
                <w:rPr>
                  <w:webHidden/>
                </w:rPr>
                <w:fldChar w:fldCharType="separate"/>
              </w:r>
              <w:r>
                <w:rPr>
                  <w:webHidden/>
                </w:rPr>
                <w:t>5</w:t>
              </w:r>
              <w:r>
                <w:rPr>
                  <w:webHidden/>
                </w:rPr>
                <w:fldChar w:fldCharType="end"/>
              </w:r>
            </w:hyperlink>
          </w:p>
          <w:p w:rsidR="00046B4E" w:rsidRDefault="00046B4E">
            <w:pPr>
              <w:pStyle w:val="Verzeichnis2"/>
              <w:rPr>
                <w:rFonts w:asciiTheme="minorHAnsi" w:eastAsiaTheme="minorEastAsia" w:hAnsiTheme="minorHAnsi" w:cstheme="minorBidi"/>
                <w:color w:val="auto"/>
                <w:sz w:val="22"/>
                <w:lang w:eastAsia="de-DE"/>
              </w:rPr>
            </w:pPr>
            <w:hyperlink w:anchor="_Toc511387916" w:history="1">
              <w:r w:rsidRPr="00B578C9">
                <w:rPr>
                  <w:rStyle w:val="Hyperlink"/>
                </w:rPr>
                <w:t>5.4.</w:t>
              </w:r>
              <w:r>
                <w:rPr>
                  <w:rFonts w:asciiTheme="minorHAnsi" w:eastAsiaTheme="minorEastAsia" w:hAnsiTheme="minorHAnsi" w:cstheme="minorBidi"/>
                  <w:color w:val="auto"/>
                  <w:sz w:val="22"/>
                  <w:lang w:eastAsia="de-DE"/>
                </w:rPr>
                <w:tab/>
              </w:r>
              <w:r w:rsidRPr="00B578C9">
                <w:rPr>
                  <w:rStyle w:val="Hyperlink"/>
                </w:rPr>
                <w:t>Verfügbarkeit und Belastbarkeit:</w:t>
              </w:r>
              <w:r>
                <w:rPr>
                  <w:webHidden/>
                </w:rPr>
                <w:tab/>
              </w:r>
              <w:r>
                <w:rPr>
                  <w:webHidden/>
                </w:rPr>
                <w:fldChar w:fldCharType="begin"/>
              </w:r>
              <w:r>
                <w:rPr>
                  <w:webHidden/>
                </w:rPr>
                <w:instrText xml:space="preserve"> PAGEREF _Toc511387916 \h </w:instrText>
              </w:r>
              <w:r>
                <w:rPr>
                  <w:webHidden/>
                </w:rPr>
              </w:r>
              <w:r>
                <w:rPr>
                  <w:webHidden/>
                </w:rPr>
                <w:fldChar w:fldCharType="separate"/>
              </w:r>
              <w:r>
                <w:rPr>
                  <w:webHidden/>
                </w:rPr>
                <w:t>5</w:t>
              </w:r>
              <w:r>
                <w:rPr>
                  <w:webHidden/>
                </w:rPr>
                <w:fldChar w:fldCharType="end"/>
              </w:r>
            </w:hyperlink>
          </w:p>
          <w:p w:rsidR="00046B4E" w:rsidRDefault="00046B4E">
            <w:pPr>
              <w:pStyle w:val="Verzeichnis3"/>
              <w:rPr>
                <w:rFonts w:asciiTheme="minorHAnsi" w:eastAsiaTheme="minorEastAsia" w:hAnsiTheme="minorHAnsi" w:cstheme="minorBidi"/>
                <w:color w:val="auto"/>
                <w:sz w:val="22"/>
                <w:lang w:eastAsia="de-DE"/>
              </w:rPr>
            </w:pPr>
            <w:hyperlink w:anchor="_Toc511387917" w:history="1">
              <w:r w:rsidRPr="00B578C9">
                <w:rPr>
                  <w:rStyle w:val="Hyperlink"/>
                </w:rPr>
                <w:t>5.4.1.</w:t>
              </w:r>
              <w:r>
                <w:rPr>
                  <w:rFonts w:asciiTheme="minorHAnsi" w:eastAsiaTheme="minorEastAsia" w:hAnsiTheme="minorHAnsi" w:cstheme="minorBidi"/>
                  <w:color w:val="auto"/>
                  <w:sz w:val="22"/>
                  <w:lang w:eastAsia="de-DE"/>
                </w:rPr>
                <w:tab/>
              </w:r>
              <w:r w:rsidRPr="00B578C9">
                <w:rPr>
                  <w:rStyle w:val="Hyperlink"/>
                </w:rPr>
                <w:t>Schutz und Sicherung</w:t>
              </w:r>
              <w:r>
                <w:rPr>
                  <w:webHidden/>
                </w:rPr>
                <w:tab/>
              </w:r>
              <w:r>
                <w:rPr>
                  <w:webHidden/>
                </w:rPr>
                <w:fldChar w:fldCharType="begin"/>
              </w:r>
              <w:r>
                <w:rPr>
                  <w:webHidden/>
                </w:rPr>
                <w:instrText xml:space="preserve"> PAGEREF _Toc511387917 \h </w:instrText>
              </w:r>
              <w:r>
                <w:rPr>
                  <w:webHidden/>
                </w:rPr>
              </w:r>
              <w:r>
                <w:rPr>
                  <w:webHidden/>
                </w:rPr>
                <w:fldChar w:fldCharType="separate"/>
              </w:r>
              <w:r>
                <w:rPr>
                  <w:webHidden/>
                </w:rPr>
                <w:t>5</w:t>
              </w:r>
              <w:r>
                <w:rPr>
                  <w:webHidden/>
                </w:rPr>
                <w:fldChar w:fldCharType="end"/>
              </w:r>
            </w:hyperlink>
          </w:p>
          <w:p w:rsidR="00046B4E" w:rsidRDefault="00046B4E">
            <w:pPr>
              <w:pStyle w:val="Verzeichnis3"/>
              <w:rPr>
                <w:rFonts w:asciiTheme="minorHAnsi" w:eastAsiaTheme="minorEastAsia" w:hAnsiTheme="minorHAnsi" w:cstheme="minorBidi"/>
                <w:color w:val="auto"/>
                <w:sz w:val="22"/>
                <w:lang w:eastAsia="de-DE"/>
              </w:rPr>
            </w:pPr>
            <w:hyperlink w:anchor="_Toc511387918" w:history="1">
              <w:r w:rsidRPr="00B578C9">
                <w:rPr>
                  <w:rStyle w:val="Hyperlink"/>
                </w:rPr>
                <w:t>5.4.2.</w:t>
              </w:r>
              <w:r>
                <w:rPr>
                  <w:rFonts w:asciiTheme="minorHAnsi" w:eastAsiaTheme="minorEastAsia" w:hAnsiTheme="minorHAnsi" w:cstheme="minorBidi"/>
                  <w:color w:val="auto"/>
                  <w:sz w:val="22"/>
                  <w:lang w:eastAsia="de-DE"/>
                </w:rPr>
                <w:tab/>
              </w:r>
              <w:r w:rsidRPr="00B578C9">
                <w:rPr>
                  <w:rStyle w:val="Hyperlink"/>
                </w:rPr>
                <w:t>Verschlüsselung</w:t>
              </w:r>
              <w:r>
                <w:rPr>
                  <w:webHidden/>
                </w:rPr>
                <w:tab/>
              </w:r>
              <w:r>
                <w:rPr>
                  <w:webHidden/>
                </w:rPr>
                <w:fldChar w:fldCharType="begin"/>
              </w:r>
              <w:r>
                <w:rPr>
                  <w:webHidden/>
                </w:rPr>
                <w:instrText xml:space="preserve"> PAGEREF _Toc511387918 \h </w:instrText>
              </w:r>
              <w:r>
                <w:rPr>
                  <w:webHidden/>
                </w:rPr>
              </w:r>
              <w:r>
                <w:rPr>
                  <w:webHidden/>
                </w:rPr>
                <w:fldChar w:fldCharType="separate"/>
              </w:r>
              <w:r>
                <w:rPr>
                  <w:webHidden/>
                </w:rPr>
                <w:t>6</w:t>
              </w:r>
              <w:r>
                <w:rPr>
                  <w:webHidden/>
                </w:rPr>
                <w:fldChar w:fldCharType="end"/>
              </w:r>
            </w:hyperlink>
          </w:p>
          <w:p w:rsidR="00046B4E" w:rsidRDefault="00046B4E">
            <w:pPr>
              <w:pStyle w:val="Verzeichnis3"/>
              <w:rPr>
                <w:rFonts w:asciiTheme="minorHAnsi" w:eastAsiaTheme="minorEastAsia" w:hAnsiTheme="minorHAnsi" w:cstheme="minorBidi"/>
                <w:color w:val="auto"/>
                <w:sz w:val="22"/>
                <w:lang w:eastAsia="de-DE"/>
              </w:rPr>
            </w:pPr>
            <w:hyperlink w:anchor="_Toc511387919" w:history="1">
              <w:r w:rsidRPr="00B578C9">
                <w:rPr>
                  <w:rStyle w:val="Hyperlink"/>
                </w:rPr>
                <w:t>5.4.3.</w:t>
              </w:r>
              <w:r>
                <w:rPr>
                  <w:rFonts w:asciiTheme="minorHAnsi" w:eastAsiaTheme="minorEastAsia" w:hAnsiTheme="minorHAnsi" w:cstheme="minorBidi"/>
                  <w:color w:val="auto"/>
                  <w:sz w:val="22"/>
                  <w:lang w:eastAsia="de-DE"/>
                </w:rPr>
                <w:tab/>
              </w:r>
              <w:r w:rsidRPr="00B578C9">
                <w:rPr>
                  <w:rStyle w:val="Hyperlink"/>
                </w:rPr>
                <w:t>Evaluierungsmaßnahmen:</w:t>
              </w:r>
              <w:r>
                <w:rPr>
                  <w:webHidden/>
                </w:rPr>
                <w:tab/>
              </w:r>
              <w:r>
                <w:rPr>
                  <w:webHidden/>
                </w:rPr>
                <w:fldChar w:fldCharType="begin"/>
              </w:r>
              <w:r>
                <w:rPr>
                  <w:webHidden/>
                </w:rPr>
                <w:instrText xml:space="preserve"> PAGEREF _Toc511387919 \h </w:instrText>
              </w:r>
              <w:r>
                <w:rPr>
                  <w:webHidden/>
                </w:rPr>
              </w:r>
              <w:r>
                <w:rPr>
                  <w:webHidden/>
                </w:rPr>
                <w:fldChar w:fldCharType="separate"/>
              </w:r>
              <w:r>
                <w:rPr>
                  <w:webHidden/>
                </w:rPr>
                <w:t>6</w:t>
              </w:r>
              <w:r>
                <w:rPr>
                  <w:webHidden/>
                </w:rPr>
                <w:fldChar w:fldCharType="end"/>
              </w:r>
            </w:hyperlink>
          </w:p>
          <w:p w:rsidR="001B5CE9" w:rsidRDefault="00C26EA0" w:rsidP="001B5CE9">
            <w:pPr>
              <w:rPr>
                <w:rStyle w:val="TextZchn"/>
              </w:rPr>
            </w:pPr>
            <w:r>
              <w:rPr>
                <w:rStyle w:val="TextZchn"/>
              </w:rPr>
              <w:fldChar w:fldCharType="end"/>
            </w:r>
          </w:p>
          <w:p w:rsidR="001B5CE9" w:rsidRDefault="001B5CE9" w:rsidP="001B5CE9">
            <w:pPr>
              <w:rPr>
                <w:rStyle w:val="TextZchn"/>
              </w:rPr>
            </w:pPr>
          </w:p>
          <w:p w:rsidR="001B5CE9" w:rsidRDefault="001B5CE9" w:rsidP="001B5CE9">
            <w:pPr>
              <w:rPr>
                <w:rStyle w:val="TextZchn"/>
              </w:rPr>
            </w:pPr>
          </w:p>
          <w:p w:rsidR="001B5CE9" w:rsidRDefault="001B5CE9" w:rsidP="001B5CE9">
            <w:pPr>
              <w:rPr>
                <w:rStyle w:val="TextZchn"/>
              </w:rPr>
            </w:pPr>
          </w:p>
          <w:p w:rsidR="00C347E6" w:rsidRDefault="00C347E6" w:rsidP="001B5CE9">
            <w:pPr>
              <w:rPr>
                <w:rStyle w:val="TextZchn"/>
              </w:rPr>
            </w:pPr>
          </w:p>
          <w:p w:rsidR="001B5CE9" w:rsidRDefault="001B5CE9" w:rsidP="001B5CE9">
            <w:pPr>
              <w:rPr>
                <w:rStyle w:val="TextZchn"/>
              </w:rPr>
            </w:pPr>
          </w:p>
          <w:p w:rsidR="00DA59AA" w:rsidRPr="00C347E6" w:rsidRDefault="0058360B" w:rsidP="00046B4E">
            <w:pPr>
              <w:pStyle w:val="Verzeichnis1"/>
              <w:rPr>
                <w:rStyle w:val="TextZchn"/>
                <w:rFonts w:ascii="AvantGarde Bk BT" w:hAnsi="AvantGarde Bk BT"/>
              </w:rPr>
            </w:pPr>
            <w:r w:rsidRPr="00C347E6">
              <w:rPr>
                <w:rStyle w:val="TextZchn"/>
                <w:rFonts w:ascii="AvantGarde Bk BT" w:hAnsi="AvantGarde Bk BT"/>
              </w:rPr>
              <w:fldChar w:fldCharType="begin"/>
            </w:r>
            <w:r w:rsidRPr="00C347E6">
              <w:rPr>
                <w:rStyle w:val="TextZchn"/>
                <w:rFonts w:ascii="AvantGarde Bk BT" w:hAnsi="AvantGarde Bk BT"/>
              </w:rPr>
              <w:instrText xml:space="preserve"> TOC \o "1-3" \h \z \u </w:instrText>
            </w:r>
            <w:r w:rsidRPr="00C347E6">
              <w:rPr>
                <w:rStyle w:val="TextZchn"/>
                <w:rFonts w:ascii="AvantGarde Bk BT" w:hAnsi="AvantGarde Bk BT"/>
              </w:rPr>
              <w:fldChar w:fldCharType="end"/>
            </w:r>
          </w:p>
        </w:tc>
      </w:tr>
      <w:tr w:rsidR="00DA59AA" w:rsidTr="00B772CE">
        <w:trPr>
          <w:trHeight w:val="386"/>
        </w:trPr>
        <w:tc>
          <w:tcPr>
            <w:tcW w:w="10065" w:type="dxa"/>
            <w:gridSpan w:val="2"/>
            <w:tcBorders>
              <w:top w:val="single" w:sz="4" w:space="0" w:color="auto"/>
              <w:bottom w:val="single" w:sz="4" w:space="0" w:color="auto"/>
            </w:tcBorders>
            <w:shd w:val="clear" w:color="auto" w:fill="F2F2F2"/>
            <w:vAlign w:val="bottom"/>
          </w:tcPr>
          <w:p w:rsidR="00DA59AA" w:rsidRPr="00B772CE" w:rsidRDefault="00DA59AA" w:rsidP="00B772CE">
            <w:pPr>
              <w:pStyle w:val="Text"/>
            </w:pPr>
            <w:r w:rsidRPr="00B772CE">
              <w:lastRenderedPageBreak/>
              <w:t>Abschnitt A:</w:t>
            </w:r>
          </w:p>
        </w:tc>
      </w:tr>
      <w:tr w:rsidR="00B772CE" w:rsidTr="00B772CE">
        <w:trPr>
          <w:trHeight w:val="1537"/>
        </w:trPr>
        <w:tc>
          <w:tcPr>
            <w:tcW w:w="10065" w:type="dxa"/>
            <w:gridSpan w:val="2"/>
            <w:tcBorders>
              <w:top w:val="double" w:sz="4" w:space="0" w:color="auto"/>
            </w:tcBorders>
            <w:shd w:val="clear" w:color="auto" w:fill="auto"/>
          </w:tcPr>
          <w:p w:rsidR="00B772CE" w:rsidRPr="00DA59AA" w:rsidRDefault="00B772CE" w:rsidP="00E677E9">
            <w:pPr>
              <w:pStyle w:val="berschrift1"/>
            </w:pPr>
            <w:bookmarkStart w:id="1" w:name="_Toc508353587"/>
            <w:bookmarkStart w:id="2" w:name="_Toc508363125"/>
            <w:bookmarkStart w:id="3" w:name="_Toc511379409"/>
            <w:bookmarkStart w:id="4" w:name="_Toc511387899"/>
            <w:r w:rsidRPr="00DA59AA">
              <w:t xml:space="preserve">Stammblatt </w:t>
            </w:r>
            <w:bookmarkEnd w:id="1"/>
            <w:bookmarkEnd w:id="2"/>
            <w:r w:rsidRPr="00E677E9">
              <w:t>Auftragsverarbeiter</w:t>
            </w:r>
            <w:bookmarkEnd w:id="3"/>
            <w:bookmarkEnd w:id="4"/>
          </w:p>
          <w:p w:rsidR="00B772CE" w:rsidRPr="00DA59AA" w:rsidRDefault="00B772CE" w:rsidP="00E677E9">
            <w:pPr>
              <w:pStyle w:val="berschrift2"/>
              <w:framePr w:wrap="around"/>
            </w:pPr>
            <w:bookmarkStart w:id="5" w:name="_Toc508363126"/>
            <w:bookmarkStart w:id="6" w:name="_Toc511379410"/>
            <w:bookmarkStart w:id="7" w:name="_Toc511387900"/>
            <w:r w:rsidRPr="00DA59AA">
              <w:t>Kontaktdaten Auftragsverarbeiter:</w:t>
            </w:r>
            <w:bookmarkEnd w:id="5"/>
            <w:bookmarkEnd w:id="6"/>
            <w:bookmarkEnd w:id="7"/>
          </w:p>
          <w:p w:rsidR="00B772CE" w:rsidRDefault="00B772CE" w:rsidP="00B772CE">
            <w:pPr>
              <w:pStyle w:val="Text2"/>
            </w:pPr>
            <w:r w:rsidRPr="00DA59AA">
              <w:t>Expertforce e.Gen.</w:t>
            </w:r>
          </w:p>
          <w:p w:rsidR="00B772CE" w:rsidRPr="00DA59AA" w:rsidRDefault="00B772CE" w:rsidP="00B772CE">
            <w:pPr>
              <w:pStyle w:val="Text2"/>
            </w:pPr>
            <w:r w:rsidRPr="00DA59AA">
              <w:t>Geschäftsführer: DI Stephan Imbery</w:t>
            </w:r>
            <w:r w:rsidRPr="00DA59AA">
              <w:br/>
              <w:t>Rathausplatz 1, 4550 Kremsmünster</w:t>
            </w:r>
            <w:r w:rsidRPr="00DA59AA">
              <w:br/>
              <w:t>Telefon: +43 (0)720 595595</w:t>
            </w:r>
            <w:r w:rsidRPr="00DA59AA">
              <w:br/>
              <w:t>Fax: +43 (0)720 595595 99</w:t>
            </w:r>
            <w:r w:rsidRPr="00DA59AA">
              <w:br/>
              <w:t>E-Mail: office@expertforce.at</w:t>
            </w:r>
            <w:r w:rsidRPr="00DA59AA">
              <w:br/>
              <w:t>Firmenbuch: 343998f, LG Steyr</w:t>
            </w:r>
          </w:p>
          <w:p w:rsidR="00B772CE" w:rsidRPr="00DA59AA" w:rsidRDefault="00B772CE" w:rsidP="00E677E9">
            <w:pPr>
              <w:pStyle w:val="berschrift2"/>
              <w:framePr w:wrap="around"/>
            </w:pPr>
            <w:bookmarkStart w:id="8" w:name="_Toc508363127"/>
            <w:bookmarkStart w:id="9" w:name="_Toc511379411"/>
            <w:bookmarkStart w:id="10" w:name="_Toc511387901"/>
            <w:r w:rsidRPr="00DA59AA">
              <w:t>Kontaktdaten Datenschutzkoordinators:</w:t>
            </w:r>
            <w:bookmarkEnd w:id="8"/>
            <w:bookmarkEnd w:id="9"/>
            <w:bookmarkEnd w:id="10"/>
          </w:p>
          <w:p w:rsidR="00B772CE" w:rsidRPr="00DA59AA" w:rsidRDefault="00B772CE" w:rsidP="00B772CE">
            <w:pPr>
              <w:pStyle w:val="Text2"/>
            </w:pPr>
            <w:r w:rsidRPr="00DA59AA">
              <w:t>Erich Sturmair</w:t>
            </w:r>
            <w:r w:rsidRPr="00DA59AA">
              <w:br/>
              <w:t>Adresse: wie oben</w:t>
            </w:r>
            <w:r w:rsidRPr="00DA59AA">
              <w:br/>
              <w:t>Telefon: +43 (0)699 11763897</w:t>
            </w:r>
            <w:r w:rsidRPr="00DA59AA">
              <w:br/>
              <w:t>E-Mail: erich.sturmair@expertforce.at</w:t>
            </w:r>
          </w:p>
          <w:p w:rsidR="00B772CE" w:rsidRDefault="00B772CE" w:rsidP="00E677E9">
            <w:pPr>
              <w:pStyle w:val="berschrift3"/>
              <w:framePr w:wrap="around"/>
            </w:pPr>
            <w:bookmarkStart w:id="11" w:name="_Toc511387902"/>
            <w:r w:rsidRPr="00C26EA0">
              <w:t>Systemadministrator:</w:t>
            </w:r>
            <w:bookmarkEnd w:id="11"/>
          </w:p>
          <w:p w:rsidR="00B772CE" w:rsidRPr="00884666" w:rsidRDefault="00B772CE" w:rsidP="00B772CE">
            <w:pPr>
              <w:pStyle w:val="Text2"/>
              <w:rPr>
                <w:rStyle w:val="TextZchn"/>
              </w:rPr>
            </w:pPr>
            <w:r w:rsidRPr="00C26EA0">
              <w:t>Erich Sturmair</w:t>
            </w:r>
          </w:p>
        </w:tc>
      </w:tr>
      <w:tr w:rsidR="00B772CE" w:rsidTr="002C23F6">
        <w:trPr>
          <w:trHeight w:val="386"/>
        </w:trPr>
        <w:tc>
          <w:tcPr>
            <w:tcW w:w="10065" w:type="dxa"/>
            <w:gridSpan w:val="2"/>
            <w:tcBorders>
              <w:top w:val="single" w:sz="4" w:space="0" w:color="auto"/>
              <w:bottom w:val="double" w:sz="4" w:space="0" w:color="auto"/>
            </w:tcBorders>
            <w:shd w:val="clear" w:color="auto" w:fill="F2F2F2"/>
            <w:vAlign w:val="bottom"/>
          </w:tcPr>
          <w:p w:rsidR="00B772CE" w:rsidRPr="00884666" w:rsidRDefault="00B772CE" w:rsidP="00B772CE">
            <w:pPr>
              <w:pStyle w:val="Textklein"/>
              <w:rPr>
                <w:rStyle w:val="TextZchn"/>
              </w:rPr>
            </w:pPr>
            <w:r w:rsidRPr="00884666">
              <w:rPr>
                <w:rStyle w:val="TextZchn"/>
              </w:rPr>
              <w:t>Abschnitt</w:t>
            </w:r>
            <w:r>
              <w:t xml:space="preserve"> B:</w:t>
            </w:r>
          </w:p>
        </w:tc>
      </w:tr>
      <w:tr w:rsidR="003A19B0" w:rsidTr="002C23F6">
        <w:trPr>
          <w:trHeight w:val="1644"/>
        </w:trPr>
        <w:tc>
          <w:tcPr>
            <w:tcW w:w="10065" w:type="dxa"/>
            <w:gridSpan w:val="2"/>
            <w:tcBorders>
              <w:top w:val="double" w:sz="4" w:space="0" w:color="auto"/>
            </w:tcBorders>
            <w:shd w:val="clear" w:color="auto" w:fill="auto"/>
          </w:tcPr>
          <w:p w:rsidR="00B772CE" w:rsidRPr="00DA59AA" w:rsidRDefault="00B772CE" w:rsidP="00E677E9">
            <w:pPr>
              <w:pStyle w:val="berschrift1"/>
            </w:pPr>
            <w:bookmarkStart w:id="12" w:name="_Toc511387903"/>
            <w:r w:rsidRPr="00C42223">
              <w:t>Stammblatt</w:t>
            </w:r>
            <w:r w:rsidRPr="00DA59AA">
              <w:t xml:space="preserve"> zum Verantwortlichen, in dessen Namen Daten verarbeitet werden, und Angaben zur Auftragsdatenverarbeitung Zwecke und Beschreibung der Datenverarbeitung:</w:t>
            </w:r>
            <w:bookmarkEnd w:id="12"/>
          </w:p>
          <w:p w:rsidR="00B772CE" w:rsidRDefault="00B772CE" w:rsidP="00E677E9">
            <w:pPr>
              <w:pStyle w:val="berschrift2"/>
              <w:framePr w:wrap="around"/>
            </w:pPr>
            <w:bookmarkStart w:id="13" w:name="_Toc511387904"/>
            <w:r w:rsidRPr="000533DB">
              <w:t>Name und Kontaktdaten des für die Verarbeitung Verantwortlichen (=Auftraggeber)</w:t>
            </w:r>
            <w:bookmarkEnd w:id="13"/>
          </w:p>
          <w:p w:rsidR="00B772CE" w:rsidRPr="000533DB" w:rsidRDefault="00B772CE" w:rsidP="00E677E9">
            <w:pPr>
              <w:pStyle w:val="berschrift3"/>
              <w:framePr w:wrap="around"/>
            </w:pPr>
            <w:bookmarkStart w:id="14" w:name="_Toc511387905"/>
            <w:r>
              <w:t xml:space="preserve">Business </w:t>
            </w:r>
            <w:r w:rsidRPr="003A19B0">
              <w:t>Engeneering</w:t>
            </w:r>
            <w:r>
              <w:t xml:space="preserve"> DI Christian Wolbring</w:t>
            </w:r>
            <w:bookmarkEnd w:id="14"/>
          </w:p>
          <w:p w:rsidR="00B772CE" w:rsidRDefault="00B772CE" w:rsidP="00B772CE">
            <w:pPr>
              <w:pStyle w:val="Text2"/>
            </w:pPr>
            <w:r>
              <w:t>DI Christian Wolbring</w:t>
            </w:r>
          </w:p>
          <w:p w:rsidR="00B772CE" w:rsidRPr="00B915BE" w:rsidRDefault="00B772CE" w:rsidP="00B772CE">
            <w:pPr>
              <w:pStyle w:val="Text2"/>
            </w:pPr>
            <w:r>
              <w:t xml:space="preserve">Sitz: </w:t>
            </w:r>
            <w:r w:rsidRPr="00B915BE">
              <w:t>Ziegelholz 2</w:t>
            </w:r>
            <w:r>
              <w:t>, 4550 Kremsmünster</w:t>
            </w:r>
            <w:r>
              <w:br/>
              <w:t>Büro: Rathausplatz 1,4550 Kremsmünster</w:t>
            </w:r>
            <w:r>
              <w:br/>
              <w:t xml:space="preserve">E-Mail: </w:t>
            </w:r>
            <w:r w:rsidRPr="00B915BE">
              <w:t>office@wolbring.at</w:t>
            </w:r>
            <w:r>
              <w:br/>
              <w:t xml:space="preserve">Telefon: </w:t>
            </w:r>
            <w:r w:rsidRPr="00B915BE">
              <w:t>+43 (676) 88680511</w:t>
            </w:r>
          </w:p>
          <w:p w:rsidR="00B772CE" w:rsidRDefault="00B772CE" w:rsidP="00E677E9">
            <w:pPr>
              <w:pStyle w:val="berschrift3"/>
              <w:framePr w:wrap="around"/>
            </w:pPr>
            <w:bookmarkStart w:id="15" w:name="_Toc511387906"/>
            <w:r>
              <w:t>Unternehmensberatung Erich Sturmair mensch&gt;&gt;wissen&gt;&gt;ordnung</w:t>
            </w:r>
            <w:bookmarkEnd w:id="15"/>
          </w:p>
          <w:p w:rsidR="00B772CE" w:rsidRDefault="00B772CE" w:rsidP="00B772CE">
            <w:pPr>
              <w:pStyle w:val="Text2"/>
            </w:pPr>
            <w:r>
              <w:lastRenderedPageBreak/>
              <w:t>Eriich Sturmair</w:t>
            </w:r>
          </w:p>
          <w:p w:rsidR="00B772CE" w:rsidRPr="00B915BE" w:rsidRDefault="00B772CE" w:rsidP="00B772CE">
            <w:pPr>
              <w:pStyle w:val="Text2"/>
            </w:pPr>
            <w:r>
              <w:t>Sitz: Leitensstraße 5/1,4540 Bad Hall</w:t>
            </w:r>
            <w:r>
              <w:br/>
              <w:t>Büro: Rathausplatz 1,4550 Kremsmünster</w:t>
            </w:r>
            <w:r>
              <w:br/>
              <w:t xml:space="preserve">E-Mail: </w:t>
            </w:r>
            <w:r w:rsidRPr="00B915BE">
              <w:t>office@</w:t>
            </w:r>
            <w:r>
              <w:t>sturmair</w:t>
            </w:r>
            <w:r w:rsidRPr="00B915BE">
              <w:t>.</w:t>
            </w:r>
            <w:r>
              <w:t>org</w:t>
            </w:r>
            <w:r>
              <w:br/>
              <w:t xml:space="preserve">Telefon: </w:t>
            </w:r>
            <w:r w:rsidRPr="00B915BE">
              <w:t>+43 (699) 17763897</w:t>
            </w:r>
          </w:p>
          <w:p w:rsidR="00B772CE" w:rsidRDefault="00B772CE" w:rsidP="00E677E9">
            <w:pPr>
              <w:pStyle w:val="berschrift3"/>
              <w:framePr w:wrap="around"/>
            </w:pPr>
            <w:bookmarkStart w:id="16" w:name="_Toc511387907"/>
            <w:r w:rsidRPr="000533DB">
              <w:t>BürgerEngergie Traunviertler Alpenvorland e.Gen.</w:t>
            </w:r>
            <w:bookmarkEnd w:id="16"/>
          </w:p>
          <w:p w:rsidR="00B772CE" w:rsidRDefault="00B772CE" w:rsidP="00B772CE">
            <w:pPr>
              <w:pStyle w:val="Text2"/>
            </w:pPr>
            <w:r>
              <w:t xml:space="preserve">Geschäftsführer DI Christian Wolbring, </w:t>
            </w:r>
            <w:r w:rsidRPr="000533DB">
              <w:t>Christian Schilcher MBA</w:t>
            </w:r>
          </w:p>
          <w:p w:rsidR="00B772CE" w:rsidRPr="000533DB" w:rsidRDefault="00B772CE" w:rsidP="00B772CE">
            <w:pPr>
              <w:pStyle w:val="Text2"/>
            </w:pPr>
            <w:r>
              <w:t>Sitz: Pfarrhofstraße 1, 4070 4596 Steinbach an der Steyr</w:t>
            </w:r>
            <w:r>
              <w:br/>
              <w:t xml:space="preserve">E-Mail: </w:t>
            </w:r>
            <w:r w:rsidRPr="000533DB">
              <w:t>energie@leader-alpenvorland.at</w:t>
            </w:r>
            <w:r>
              <w:br/>
              <w:t>Telefon: +43 (0)</w:t>
            </w:r>
            <w:r w:rsidRPr="000533DB">
              <w:t>676</w:t>
            </w:r>
            <w:r>
              <w:t xml:space="preserve"> 886</w:t>
            </w:r>
            <w:r w:rsidRPr="000533DB">
              <w:t>80511</w:t>
            </w:r>
          </w:p>
          <w:p w:rsidR="00B772CE" w:rsidRDefault="00B772CE" w:rsidP="00E677E9">
            <w:pPr>
              <w:pStyle w:val="berschrift2"/>
              <w:framePr w:wrap="around"/>
            </w:pPr>
            <w:bookmarkStart w:id="17" w:name="_Toc511387908"/>
            <w:r>
              <w:t>Alle Mitglieder und Kooperationspartner entsprechend der aktuellen Mitgliederliste</w:t>
            </w:r>
            <w:bookmarkEnd w:id="17"/>
          </w:p>
          <w:p w:rsidR="00B772CE" w:rsidRDefault="00B772CE" w:rsidP="00B772CE">
            <w:pPr>
              <w:pStyle w:val="Text2"/>
            </w:pPr>
            <w:r w:rsidRPr="00B772CE">
              <w:t>Ansprechadresse</w:t>
            </w:r>
          </w:p>
          <w:p w:rsidR="003A19B0" w:rsidRDefault="00B772CE" w:rsidP="00B772CE">
            <w:pPr>
              <w:pStyle w:val="Text2"/>
            </w:pPr>
            <w:r>
              <w:t>Zentrales Büro ExpertForce</w:t>
            </w:r>
            <w:r w:rsidR="00C347E6">
              <w:t xml:space="preserve"> e.Gen.</w:t>
            </w:r>
            <w:r>
              <w:t>: Rathausplatz 1,4550 Kremsmünster</w:t>
            </w:r>
            <w:r>
              <w:br/>
            </w:r>
            <w:r w:rsidRPr="00DA59AA">
              <w:t>Telefon: +43 (0)720 595595</w:t>
            </w:r>
            <w:r w:rsidRPr="00DA59AA">
              <w:br/>
              <w:t>Fax: +43 (0)720 595595 99</w:t>
            </w:r>
            <w:r w:rsidRPr="00DA59AA">
              <w:br/>
              <w:t xml:space="preserve">E-Mail: </w:t>
            </w:r>
            <w:r w:rsidR="00C347E6" w:rsidRPr="00C347E6">
              <w:t>office@expertforce.at</w:t>
            </w:r>
          </w:p>
          <w:p w:rsidR="00C347E6" w:rsidRDefault="00C347E6" w:rsidP="00C347E6">
            <w:pPr>
              <w:pStyle w:val="Text2"/>
            </w:pPr>
            <w:r>
              <w:t>Die Versorgung der Mitglieder und Kooperationspartner erfolgt im Sinne Datenverarbeitungsverzeichnis von ExpertForce e.Gen. und dient dem allgemeinen Unternehmenszweck (Vergleich Statut und Geschäftsordnung).</w:t>
            </w:r>
          </w:p>
          <w:p w:rsidR="00C347E6" w:rsidRPr="00C26EA0" w:rsidRDefault="00C347E6" w:rsidP="00C347E6">
            <w:pPr>
              <w:pStyle w:val="Text2"/>
            </w:pPr>
            <w:r>
              <w:t>Im Sinne von Auftragsdatenverarbeitung besteht ein Vertrag mit dem einzelnen Mitglied und geht über die normalen Versorgungszwecke hinaus.</w:t>
            </w:r>
          </w:p>
        </w:tc>
      </w:tr>
      <w:tr w:rsidR="00B772CE" w:rsidTr="00493215">
        <w:trPr>
          <w:trHeight w:val="386"/>
        </w:trPr>
        <w:tc>
          <w:tcPr>
            <w:tcW w:w="10065" w:type="dxa"/>
            <w:gridSpan w:val="2"/>
            <w:tcBorders>
              <w:top w:val="single" w:sz="4" w:space="0" w:color="auto"/>
              <w:bottom w:val="double" w:sz="4" w:space="0" w:color="auto"/>
            </w:tcBorders>
            <w:shd w:val="clear" w:color="auto" w:fill="F2F2F2"/>
            <w:vAlign w:val="bottom"/>
          </w:tcPr>
          <w:p w:rsidR="00B772CE" w:rsidRPr="00884666" w:rsidRDefault="00B772CE" w:rsidP="00493215">
            <w:pPr>
              <w:pStyle w:val="Textklein"/>
              <w:rPr>
                <w:rStyle w:val="TextZchn"/>
              </w:rPr>
            </w:pPr>
            <w:r w:rsidRPr="00884666">
              <w:rPr>
                <w:rStyle w:val="TextZchn"/>
              </w:rPr>
              <w:t>Abschnitt</w:t>
            </w:r>
            <w:r>
              <w:t xml:space="preserve"> C</w:t>
            </w:r>
            <w:r>
              <w:t>:</w:t>
            </w:r>
          </w:p>
        </w:tc>
      </w:tr>
      <w:tr w:rsidR="00B772CE" w:rsidTr="00B772CE">
        <w:trPr>
          <w:trHeight w:val="386"/>
        </w:trPr>
        <w:tc>
          <w:tcPr>
            <w:tcW w:w="10065" w:type="dxa"/>
            <w:gridSpan w:val="2"/>
            <w:tcBorders>
              <w:top w:val="single" w:sz="4" w:space="0" w:color="auto"/>
              <w:bottom w:val="single" w:sz="4" w:space="0" w:color="auto"/>
            </w:tcBorders>
            <w:shd w:val="clear" w:color="auto" w:fill="auto"/>
            <w:vAlign w:val="bottom"/>
          </w:tcPr>
          <w:p w:rsidR="00B772CE" w:rsidRDefault="00B772CE" w:rsidP="00E677E9">
            <w:pPr>
              <w:pStyle w:val="berschrift1"/>
            </w:pPr>
            <w:bookmarkStart w:id="18" w:name="_Toc511387909"/>
            <w:r>
              <w:t>Kategorien von Verarbeitungen, die im Auftrag des konkreten Verantwortlichen durchgeführt werden</w:t>
            </w:r>
            <w:bookmarkEnd w:id="18"/>
          </w:p>
          <w:p w:rsidR="00B772CE" w:rsidRDefault="00B772CE" w:rsidP="00E677E9">
            <w:pPr>
              <w:pStyle w:val="berschrift2"/>
              <w:framePr w:wrap="around"/>
            </w:pPr>
            <w:bookmarkStart w:id="19" w:name="_Toc511387910"/>
            <w:r>
              <w:t>Cloud Computing:</w:t>
            </w:r>
            <w:bookmarkEnd w:id="19"/>
          </w:p>
          <w:p w:rsidR="00B772CE" w:rsidRDefault="00B772CE" w:rsidP="00517F5B">
            <w:pPr>
              <w:pStyle w:val="TextListeNumerisch"/>
            </w:pPr>
            <w:r>
              <w:t xml:space="preserve">File </w:t>
            </w:r>
            <w:r w:rsidRPr="00517F5B">
              <w:t>Service</w:t>
            </w:r>
            <w:r>
              <w:t>: zum Zwecke der Datenhaltung inklusive Datensicherung</w:t>
            </w:r>
          </w:p>
          <w:p w:rsidR="00B772CE" w:rsidRDefault="00B772CE" w:rsidP="00517F5B">
            <w:pPr>
              <w:pStyle w:val="TextListeNumerisch"/>
            </w:pPr>
            <w:r>
              <w:t>Applikation Services:</w:t>
            </w:r>
          </w:p>
          <w:p w:rsidR="00B772CE" w:rsidRPr="00517F5B" w:rsidRDefault="00B772CE" w:rsidP="00517F5B">
            <w:pPr>
              <w:pStyle w:val="Textaufzhlung1"/>
            </w:pPr>
            <w:r w:rsidRPr="00517F5B">
              <w:t>Domänen Verwaltung und Domäne Name Service für alle im Büro angeschlossenen Geräte</w:t>
            </w:r>
          </w:p>
          <w:p w:rsidR="00B772CE" w:rsidRPr="00517F5B" w:rsidRDefault="00B772CE" w:rsidP="00517F5B">
            <w:pPr>
              <w:pStyle w:val="Textaufzhlung1"/>
            </w:pPr>
            <w:r w:rsidRPr="00517F5B">
              <w:t>Microsoft Exchange Server</w:t>
            </w:r>
          </w:p>
          <w:p w:rsidR="00B772CE" w:rsidRPr="00517F5B" w:rsidRDefault="00B772CE" w:rsidP="00517F5B">
            <w:pPr>
              <w:pStyle w:val="Textaufzhlung1"/>
            </w:pPr>
            <w:r w:rsidRPr="00517F5B">
              <w:t>Access Datenbank für Adress- und Rechnungsverwaltung und Teilnehmerverwaltung</w:t>
            </w:r>
          </w:p>
          <w:p w:rsidR="00B772CE" w:rsidRPr="00517F5B" w:rsidRDefault="00B772CE" w:rsidP="00517F5B">
            <w:pPr>
              <w:pStyle w:val="Textaufzhlung1"/>
            </w:pPr>
            <w:r w:rsidRPr="00517F5B">
              <w:t xml:space="preserve">WEB - Service für </w:t>
            </w:r>
            <w:r w:rsidR="00517F5B">
              <w:t xml:space="preserve">Expertforce.at und Wolbring.at </w:t>
            </w:r>
            <w:r w:rsidRPr="00517F5B">
              <w:t>die betriebenen Homepages</w:t>
            </w:r>
          </w:p>
          <w:p w:rsidR="00B772CE" w:rsidRPr="00517F5B" w:rsidRDefault="00B772CE" w:rsidP="00517F5B">
            <w:pPr>
              <w:pStyle w:val="Textaufzhlung1"/>
            </w:pPr>
            <w:r w:rsidRPr="00517F5B">
              <w:t>Owncloud erreichbar über Internet zur Fileverteilung nach außen</w:t>
            </w:r>
          </w:p>
          <w:p w:rsidR="00B772CE" w:rsidRPr="00517F5B" w:rsidRDefault="00B772CE" w:rsidP="00517F5B">
            <w:pPr>
              <w:pStyle w:val="Textaufzhlung1"/>
            </w:pPr>
            <w:r w:rsidRPr="00517F5B">
              <w:lastRenderedPageBreak/>
              <w:t xml:space="preserve">Mediawiki für Unternehmensdokumentation, Qualitätsmanagement </w:t>
            </w:r>
            <w:r w:rsidR="00517F5B">
              <w:t xml:space="preserve">und allgemeiner </w:t>
            </w:r>
            <w:r w:rsidRPr="00517F5B">
              <w:t>Wissensdokumentation</w:t>
            </w:r>
          </w:p>
          <w:p w:rsidR="00B772CE" w:rsidRPr="00517F5B" w:rsidRDefault="00B772CE" w:rsidP="00517F5B">
            <w:pPr>
              <w:pStyle w:val="Textaufzhlung1"/>
            </w:pPr>
            <w:r w:rsidRPr="00517F5B">
              <w:t>CRM – System für Bürgerenergie</w:t>
            </w:r>
          </w:p>
          <w:p w:rsidR="00B772CE" w:rsidRDefault="00B772CE" w:rsidP="00517F5B">
            <w:pPr>
              <w:pStyle w:val="TextListeNumerisch"/>
            </w:pPr>
            <w:r>
              <w:t>Security-Services: Fortigate Firewall, Anti-Virus-Services ESET Antivirus aktuelle Version, Spamfilterung mit Fortigate Spam Wall</w:t>
            </w:r>
          </w:p>
          <w:p w:rsidR="00B772CE" w:rsidRDefault="00B772CE" w:rsidP="00517F5B">
            <w:pPr>
              <w:pStyle w:val="TextListeNumerisch"/>
            </w:pPr>
            <w:r>
              <w:t>Anschluss ans Internet via UPC Bussiness Fiber Power 150/20</w:t>
            </w:r>
          </w:p>
          <w:p w:rsidR="00B772CE" w:rsidRDefault="00B772CE" w:rsidP="00E677E9">
            <w:pPr>
              <w:pStyle w:val="berschrift1"/>
            </w:pPr>
            <w:bookmarkStart w:id="20" w:name="_Toc511387911"/>
            <w:r w:rsidRPr="002C23F6">
              <w:t>Übermittlung</w:t>
            </w:r>
            <w:r>
              <w:t xml:space="preserve"> von </w:t>
            </w:r>
            <w:r w:rsidRPr="00FA3FDF">
              <w:t>personenbezogenen</w:t>
            </w:r>
            <w:r>
              <w:t xml:space="preserve"> Daten in Drittländer, inkl. internationale Organisationen</w:t>
            </w:r>
            <w:bookmarkEnd w:id="20"/>
          </w:p>
          <w:p w:rsidR="00B772CE" w:rsidRDefault="00B772CE" w:rsidP="00B772CE">
            <w:pPr>
              <w:pStyle w:val="Text2"/>
            </w:pPr>
            <w:r>
              <w:t xml:space="preserve">Ja </w:t>
            </w:r>
            <w:r w:rsidR="001B5CE9">
              <w:sym w:font="Wingdings" w:char="F0A8"/>
            </w:r>
            <w:r>
              <w:t xml:space="preserve">  Nein </w:t>
            </w:r>
            <w:r w:rsidR="001B5CE9">
              <w:sym w:font="Wingdings" w:char="F0FE"/>
            </w:r>
          </w:p>
          <w:p w:rsidR="00B772CE" w:rsidRDefault="00B772CE" w:rsidP="00B772CE">
            <w:pPr>
              <w:pStyle w:val="Text2"/>
            </w:pPr>
            <w:r>
              <w:t>Wenn ja, Angabe des betreffenden Drittlandes bzw. der internationalen Organisation:</w:t>
            </w:r>
          </w:p>
          <w:p w:rsidR="00B772CE" w:rsidRPr="00B772CE" w:rsidRDefault="00B772CE" w:rsidP="00B772CE">
            <w:pPr>
              <w:pStyle w:val="Text2"/>
            </w:pPr>
            <w:r>
              <w:t>Dokumentation der getroffenen geeigneten Garantien im Falle einer Übermittlung in Drittstaaten die nicht auf Art 45, 46, 47 oder 49 Abs 1 Unterabsatz 1 DSGVO erfolgt (vor allem wenn kein Angemessenheitsbeschluss der Europäischen Kommission vorliegt, keine Standardvertragsklauseln der Europäischen Kommission oder der nationalen Datenschutzbehörde verwendet werden oder genehmigte Zertifizierungsmechanismen in Anspruch genommen werden, keine Binding Corporate Rules zur Anwendung kommen (genehmigte verbindliche konzerninterne Datenschutzvorschriften), die Übermittlung nicht für Vertragserfüllungszwecke erforderlich ist oder keine ausdrückliche Einwilligung vorliegt)</w:t>
            </w:r>
          </w:p>
        </w:tc>
      </w:tr>
      <w:tr w:rsidR="00B772CE" w:rsidTr="00493215">
        <w:trPr>
          <w:trHeight w:val="386"/>
        </w:trPr>
        <w:tc>
          <w:tcPr>
            <w:tcW w:w="10065" w:type="dxa"/>
            <w:gridSpan w:val="2"/>
            <w:tcBorders>
              <w:top w:val="single" w:sz="4" w:space="0" w:color="auto"/>
              <w:bottom w:val="single" w:sz="4" w:space="0" w:color="auto"/>
            </w:tcBorders>
            <w:shd w:val="clear" w:color="auto" w:fill="F2F2F2"/>
            <w:vAlign w:val="bottom"/>
          </w:tcPr>
          <w:p w:rsidR="00B772CE" w:rsidRPr="00A07E0E" w:rsidRDefault="00B772CE" w:rsidP="00B772CE">
            <w:pPr>
              <w:pStyle w:val="Text"/>
            </w:pPr>
            <w:r w:rsidRPr="00B772CE">
              <w:t>Abschnitt</w:t>
            </w:r>
            <w:r>
              <w:t xml:space="preserve"> </w:t>
            </w:r>
            <w:r>
              <w:t>D</w:t>
            </w:r>
            <w:r>
              <w:t>:</w:t>
            </w:r>
          </w:p>
        </w:tc>
      </w:tr>
      <w:tr w:rsidR="00517F5B" w:rsidTr="00517F5B">
        <w:trPr>
          <w:trHeight w:val="386"/>
        </w:trPr>
        <w:tc>
          <w:tcPr>
            <w:tcW w:w="10065" w:type="dxa"/>
            <w:gridSpan w:val="2"/>
            <w:tcBorders>
              <w:top w:val="single" w:sz="4" w:space="0" w:color="auto"/>
              <w:bottom w:val="single" w:sz="4" w:space="0" w:color="auto"/>
            </w:tcBorders>
            <w:shd w:val="clear" w:color="auto" w:fill="auto"/>
            <w:vAlign w:val="bottom"/>
          </w:tcPr>
          <w:p w:rsidR="00517F5B" w:rsidRDefault="00517F5B" w:rsidP="00517F5B">
            <w:pPr>
              <w:pStyle w:val="berschrift1"/>
            </w:pPr>
            <w:bookmarkStart w:id="21" w:name="_Toc511387912"/>
            <w:r>
              <w:t>Allgemeine Beschreibung der technisch-organisatorischen Maßnahmen</w:t>
            </w:r>
            <w:bookmarkEnd w:id="21"/>
          </w:p>
          <w:p w:rsidR="009E2981" w:rsidRDefault="009E2981" w:rsidP="00517F5B">
            <w:pPr>
              <w:pStyle w:val="berschrift2"/>
              <w:framePr w:wrap="around"/>
            </w:pPr>
            <w:bookmarkStart w:id="22" w:name="_Toc511387913"/>
            <w:r>
              <w:t>Allgemeiner technischer Aufbau</w:t>
            </w:r>
            <w:bookmarkEnd w:id="22"/>
          </w:p>
          <w:p w:rsidR="001B5CE9" w:rsidRDefault="009E2981" w:rsidP="009E2981">
            <w:pPr>
              <w:pStyle w:val="Text2"/>
            </w:pPr>
            <w:r>
              <w:t>Es gibt ein internes LAN mit eigenen Domänencontroller (das WLAN ist Teil des LAN). Alle Dienste die nach außen ins WAN</w:t>
            </w:r>
            <w:r w:rsidR="001B5CE9">
              <w:t xml:space="preserve"> sind verbunden mit einem </w:t>
            </w:r>
            <w:r>
              <w:t>DMZ - LAN</w:t>
            </w:r>
            <w:r w:rsidR="001B5CE9">
              <w:t>,</w:t>
            </w:r>
            <w:r>
              <w:t xml:space="preserve"> welches mit dem internen Netz nicht direkt kommuniziert</w:t>
            </w:r>
            <w:r w:rsidR="001B5CE9">
              <w:t xml:space="preserve"> und einen gesonderten Domaincontroller verwaltet wird</w:t>
            </w:r>
            <w:r>
              <w:t>.</w:t>
            </w:r>
          </w:p>
          <w:p w:rsidR="001B5CE9" w:rsidRDefault="001B5CE9" w:rsidP="009E2981">
            <w:pPr>
              <w:pStyle w:val="Text2"/>
            </w:pPr>
            <w:r>
              <w:t>Der Server kommuniziert über unterschiedliche Netzanschlüsse mit dem lokalen LAN bzw DMZ-LAN.</w:t>
            </w:r>
            <w:r>
              <w:t xml:space="preserve"> Der Verbindung nach außen erfolgt über Regeln eingestellt auf der Firewall und werden von dieser kontrolliert.</w:t>
            </w:r>
          </w:p>
          <w:p w:rsidR="001B5CE9" w:rsidRDefault="001B5CE9" w:rsidP="001B5CE9">
            <w:pPr>
              <w:pStyle w:val="Text2"/>
            </w:pPr>
            <w:r>
              <w:t>Der Server und die Netzwerkskomponenten sind in einem eigenen kleinen Raum (abgetrennt vom übrigen Büro) untergebracht.</w:t>
            </w:r>
          </w:p>
          <w:p w:rsidR="00C347E6" w:rsidRDefault="00C347E6" w:rsidP="001B5CE9">
            <w:pPr>
              <w:pStyle w:val="Text2"/>
            </w:pPr>
            <w:r>
              <w:t>Die Nutzung der Infrastruktur mit eigenen Equipment ist Grundlage der genossenschaftlichen Zusammenarbeit, daher müssen alle mit autorisierten Zugang die IT Vereinbarung unterzeichnen. Es gibt keine Arbeitsstationen im Besitz von ExpertForce e.Gen.</w:t>
            </w:r>
          </w:p>
          <w:p w:rsidR="00517F5B" w:rsidRDefault="00517F5B" w:rsidP="00517F5B">
            <w:pPr>
              <w:pStyle w:val="berschrift2"/>
              <w:framePr w:wrap="around"/>
            </w:pPr>
            <w:bookmarkStart w:id="23" w:name="_Toc511387914"/>
            <w:r>
              <w:t>Vertraulichkeit:</w:t>
            </w:r>
            <w:bookmarkEnd w:id="23"/>
          </w:p>
          <w:p w:rsidR="00517F5B" w:rsidRPr="00517F5B" w:rsidRDefault="00517F5B" w:rsidP="009748C0">
            <w:pPr>
              <w:pStyle w:val="Text2"/>
            </w:pPr>
            <w:r w:rsidRPr="00517F5B">
              <w:lastRenderedPageBreak/>
              <w:t>Der Schutz vor unbefugten Zutritt während der Arbeitszeit (bei besetzten Büro) erfolgt durch die augenscheinliche Kontrolle der Mitarbeiter und de</w:t>
            </w:r>
            <w:r>
              <w:t xml:space="preserve">m </w:t>
            </w:r>
            <w:r w:rsidRPr="00517F5B">
              <w:t>verbindlichen versperren der Zugangstür für den Fall dass niemand im Büro ist.</w:t>
            </w:r>
          </w:p>
          <w:p w:rsidR="00517F5B" w:rsidRPr="00517F5B" w:rsidRDefault="00517F5B" w:rsidP="009748C0">
            <w:pPr>
              <w:pStyle w:val="Text2"/>
            </w:pPr>
            <w:r w:rsidRPr="00517F5B">
              <w:t>Alle Personen die berechtigterweise das Büro betreten dürfen sind regelkonform unterwiesen.</w:t>
            </w:r>
          </w:p>
          <w:p w:rsidR="00517F5B" w:rsidRPr="00517F5B" w:rsidRDefault="00517F5B" w:rsidP="009748C0">
            <w:pPr>
              <w:pStyle w:val="Text2"/>
            </w:pPr>
            <w:r w:rsidRPr="00517F5B">
              <w:t>Der Zugang zu den einzelnen Stationen bzw. de</w:t>
            </w:r>
            <w:r>
              <w:t>m</w:t>
            </w:r>
            <w:r w:rsidRPr="00517F5B">
              <w:t xml:space="preserve"> Terminal des Servers ist nur mit Kenntnis eines Passwortes möglich. Alle Arbeitsstationen</w:t>
            </w:r>
            <w:r>
              <w:t>, die in der Domäne angemeldet sind,</w:t>
            </w:r>
            <w:r w:rsidRPr="00517F5B">
              <w:t xml:space="preserve"> schalten sich nach 15 Minuten in den Ruhemodus und können nur mit Passwort wieder in Betrieb genommen werden.</w:t>
            </w:r>
          </w:p>
          <w:p w:rsidR="00517F5B" w:rsidRDefault="00517F5B" w:rsidP="009748C0">
            <w:pPr>
              <w:pStyle w:val="Text2"/>
            </w:pPr>
            <w:r w:rsidRPr="00517F5B">
              <w:t xml:space="preserve">Der Schutz vor unbefugten Zugriff erfolgt durch persönliche Aufsicht bei Gastzugriffen. Alle Personen mit autorisierten Zugang müssten eine EDV- Erklärung unterfertigen worin sie sich verpflichten keine Daten unbefugt zu </w:t>
            </w:r>
            <w:r w:rsidR="009E2981">
              <w:t>l</w:t>
            </w:r>
            <w:r w:rsidRPr="00517F5B">
              <w:t xml:space="preserve">esen, </w:t>
            </w:r>
            <w:r>
              <w:t xml:space="preserve">zu </w:t>
            </w:r>
            <w:r w:rsidR="009E2981" w:rsidRPr="00517F5B">
              <w:t>kopieren</w:t>
            </w:r>
            <w:r w:rsidRPr="00517F5B">
              <w:t xml:space="preserve">, </w:t>
            </w:r>
            <w:r>
              <w:t xml:space="preserve">zu </w:t>
            </w:r>
            <w:r w:rsidR="009E2981">
              <w:t>e</w:t>
            </w:r>
            <w:r w:rsidRPr="00517F5B">
              <w:t xml:space="preserve">ntfernen oder </w:t>
            </w:r>
            <w:r>
              <w:t xml:space="preserve">zu </w:t>
            </w:r>
            <w:r w:rsidR="009E2981">
              <w:t>v</w:t>
            </w:r>
            <w:r w:rsidRPr="00517F5B">
              <w:t>erändern. Für die Nutzung des Fernwartungstools (</w:t>
            </w:r>
            <w:r w:rsidR="00C347E6" w:rsidRPr="00517F5B">
              <w:t>TeamViewer</w:t>
            </w:r>
            <w:r w:rsidRPr="00517F5B">
              <w:t>) sind spezielle Passworte notwendig, die nur vom Administrator vergeben werden. Eine entsprechende Ergänzung in der EDV Erklärung ist dazu vorgesehen.</w:t>
            </w:r>
          </w:p>
          <w:p w:rsidR="00517F5B" w:rsidRPr="00517F5B" w:rsidRDefault="00517F5B" w:rsidP="009748C0">
            <w:pPr>
              <w:pStyle w:val="Text2"/>
            </w:pPr>
            <w:r>
              <w:t>Der Zugang von außen via VPN Verbindung ist Systemadministrator gestattet</w:t>
            </w:r>
            <w:r w:rsidR="009748C0">
              <w:t xml:space="preserve"> und entsprechend gesichert</w:t>
            </w:r>
          </w:p>
          <w:p w:rsidR="00517F5B" w:rsidRDefault="00517F5B" w:rsidP="00517F5B">
            <w:pPr>
              <w:pStyle w:val="berschrift2"/>
              <w:framePr w:wrap="around"/>
            </w:pPr>
            <w:bookmarkStart w:id="24" w:name="_Toc511387915"/>
            <w:r>
              <w:t>Integrität:</w:t>
            </w:r>
            <w:bookmarkEnd w:id="24"/>
          </w:p>
          <w:p w:rsidR="00517F5B" w:rsidRDefault="00517F5B" w:rsidP="00517F5B">
            <w:pPr>
              <w:pStyle w:val="Text2"/>
            </w:pPr>
            <w:r>
              <w:t xml:space="preserve">Weitergabekontrolle: </w:t>
            </w:r>
            <w:r w:rsidR="009748C0">
              <w:t>Es ist k</w:t>
            </w:r>
            <w:r>
              <w:t>ein unbefugtes Lesen, Kopieren, Verändern oder Entfernen bei elektronischer Übertrag</w:t>
            </w:r>
            <w:r w:rsidR="009748C0">
              <w:t>ung oder Transport möglich, da nur autorisierte Personen Zugriff haben und diese nur geprüfte Speichermedien verwenden dürfen. Alle Übermittlungen erfolgen über verschlüsselte Verbindungen.</w:t>
            </w:r>
          </w:p>
          <w:p w:rsidR="00517F5B" w:rsidRDefault="00517F5B" w:rsidP="00517F5B">
            <w:pPr>
              <w:pStyle w:val="Text2"/>
            </w:pPr>
            <w:r>
              <w:t xml:space="preserve">Eingabekontrolle: Feststellung, ob und von wem personenbezogene Daten in Datenverarbeitungssysteme eingegeben, verändert oder entfernt worden sind erfolgt </w:t>
            </w:r>
            <w:r w:rsidR="009748C0">
              <w:t>durch Aufzeichnung der Anmeldungen</w:t>
            </w:r>
            <w:r>
              <w:t xml:space="preserve"> </w:t>
            </w:r>
            <w:r w:rsidR="009748C0">
              <w:t>in LOG-Dateien</w:t>
            </w:r>
            <w:r>
              <w:t>.</w:t>
            </w:r>
          </w:p>
          <w:p w:rsidR="00517F5B" w:rsidRDefault="00517F5B" w:rsidP="00517F5B">
            <w:pPr>
              <w:pStyle w:val="Text2"/>
            </w:pPr>
            <w:r>
              <w:t>Für das File Service sind mit den Auftraggebern entsprechende Berechtigung und Zugangsstrukturen festgelegt.</w:t>
            </w:r>
          </w:p>
          <w:p w:rsidR="00517F5B" w:rsidRDefault="00517F5B" w:rsidP="009748C0">
            <w:pPr>
              <w:pStyle w:val="berschrift2"/>
              <w:framePr w:wrap="around"/>
            </w:pPr>
            <w:bookmarkStart w:id="25" w:name="_Toc511387916"/>
            <w:r>
              <w:t>Verfügbarkeit und Belastbarkeit:</w:t>
            </w:r>
            <w:bookmarkEnd w:id="25"/>
          </w:p>
          <w:p w:rsidR="009748C0" w:rsidRDefault="009748C0" w:rsidP="009748C0">
            <w:pPr>
              <w:pStyle w:val="berschrift3"/>
              <w:framePr w:wrap="around"/>
            </w:pPr>
            <w:bookmarkStart w:id="26" w:name="_Toc511387917"/>
            <w:r>
              <w:t>Schutz und Sicherung</w:t>
            </w:r>
            <w:bookmarkEnd w:id="26"/>
          </w:p>
          <w:p w:rsidR="00517F5B" w:rsidRDefault="00517F5B" w:rsidP="009748C0">
            <w:pPr>
              <w:pStyle w:val="Text2"/>
            </w:pPr>
            <w:r>
              <w:t>Zum Schutz gegen mutwillige und zufällige Zerstörung oder Entwendung von Daten ist die Firewall FortiGate zuständig. Diese protokolliert in einer Log-Datei alle Ereignisse mit.</w:t>
            </w:r>
          </w:p>
          <w:p w:rsidR="00517F5B" w:rsidRDefault="00517F5B" w:rsidP="009748C0">
            <w:pPr>
              <w:pStyle w:val="Text2"/>
            </w:pPr>
            <w:r>
              <w:t xml:space="preserve">Alle Daten werden regelmäßig gesichert und es gibt ein schlüssiges und verbindliches Backupkonzept. Langfristige Backups werden auf Datenträgern </w:t>
            </w:r>
            <w:r w:rsidR="009748C0">
              <w:t>welch in einem gesonderten Raum</w:t>
            </w:r>
            <w:r>
              <w:t xml:space="preserve"> </w:t>
            </w:r>
            <w:r w:rsidR="009748C0">
              <w:t xml:space="preserve">im Tresor </w:t>
            </w:r>
            <w:r>
              <w:t>aufbewahrt</w:t>
            </w:r>
            <w:r w:rsidR="009748C0">
              <w:t xml:space="preserve"> werden</w:t>
            </w:r>
            <w:r>
              <w:t>.</w:t>
            </w:r>
          </w:p>
          <w:p w:rsidR="009E2981" w:rsidRDefault="009E2981" w:rsidP="009748C0">
            <w:pPr>
              <w:pStyle w:val="Text2"/>
            </w:pPr>
            <w:r>
              <w:lastRenderedPageBreak/>
              <w:t>Alle Unterlagen, Dokumentationen, Pläne und dergleichen zur Informationstechnologie werden regelmäßig außerhalb vom Server gespeichert.</w:t>
            </w:r>
          </w:p>
          <w:p w:rsidR="009E2981" w:rsidRDefault="009E2981" w:rsidP="009748C0">
            <w:pPr>
              <w:pStyle w:val="Text2"/>
            </w:pPr>
            <w:r>
              <w:t>Es gibt Notfallpläne und Vereinbarungen mit der Firma VEREX, für den Fall eines totalen Hardwareausfalls.</w:t>
            </w:r>
          </w:p>
          <w:p w:rsidR="009748C0" w:rsidRDefault="00517F5B" w:rsidP="009748C0">
            <w:pPr>
              <w:pStyle w:val="berschrift3"/>
              <w:framePr w:wrap="around"/>
            </w:pPr>
            <w:bookmarkStart w:id="27" w:name="_Toc511387918"/>
            <w:r>
              <w:t>Verschlüsselung</w:t>
            </w:r>
            <w:bookmarkEnd w:id="27"/>
          </w:p>
          <w:p w:rsidR="009748C0" w:rsidRDefault="009748C0" w:rsidP="009748C0">
            <w:pPr>
              <w:pStyle w:val="Text2"/>
            </w:pPr>
            <w:r>
              <w:t>E</w:t>
            </w:r>
            <w:r w:rsidR="00517F5B">
              <w:t>s gibt keine Verschlüsselung beim File Service</w:t>
            </w:r>
            <w:r>
              <w:t xml:space="preserve"> im lokalen Netz.</w:t>
            </w:r>
          </w:p>
          <w:p w:rsidR="009748C0" w:rsidRDefault="00517F5B" w:rsidP="009748C0">
            <w:pPr>
              <w:pStyle w:val="Text2"/>
            </w:pPr>
            <w:r>
              <w:t xml:space="preserve">E-Mails werden verschlüsselt ausgeliefert </w:t>
            </w:r>
            <w:r w:rsidR="00C347E6">
              <w:t>bzw.</w:t>
            </w:r>
            <w:r w:rsidR="009748C0">
              <w:t xml:space="preserve"> im WEB-Mail zur Verfügung </w:t>
            </w:r>
            <w:r w:rsidR="00C347E6">
              <w:t>gestellt</w:t>
            </w:r>
            <w:r w:rsidR="009748C0">
              <w:t>.</w:t>
            </w:r>
          </w:p>
          <w:p w:rsidR="00517F5B" w:rsidRDefault="009E2981" w:rsidP="009748C0">
            <w:pPr>
              <w:pStyle w:val="Text2"/>
            </w:pPr>
            <w:r>
              <w:t xml:space="preserve">Alle </w:t>
            </w:r>
            <w:r w:rsidR="00517F5B">
              <w:t>WEB-Service</w:t>
            </w:r>
            <w:r>
              <w:t>s (Cloud, Homepage, Wiki, CRM) werden verschlüsselt (via https://) zur Verfügung gestellt</w:t>
            </w:r>
            <w:r w:rsidR="00517F5B">
              <w:t>.</w:t>
            </w:r>
          </w:p>
          <w:p w:rsidR="009E2981" w:rsidRDefault="009E2981" w:rsidP="009E2981">
            <w:pPr>
              <w:pStyle w:val="berschrift3"/>
              <w:framePr w:wrap="around"/>
            </w:pPr>
            <w:bookmarkStart w:id="28" w:name="_Toc511387919"/>
            <w:r>
              <w:t>Evaluierungsmaßnahmen:</w:t>
            </w:r>
            <w:bookmarkEnd w:id="28"/>
          </w:p>
          <w:p w:rsidR="009E2981" w:rsidRDefault="009E2981" w:rsidP="009748C0">
            <w:pPr>
              <w:pStyle w:val="Text2"/>
            </w:pPr>
            <w:r>
              <w:t>Alle Arbeiten, Abweichungen, Störungen usw. werden vom Systemadministrator in einem Server Logbuch aufgezeichnet.</w:t>
            </w:r>
          </w:p>
          <w:p w:rsidR="00517F5B" w:rsidRPr="00B772CE" w:rsidRDefault="00517F5B" w:rsidP="009E2981">
            <w:pPr>
              <w:pStyle w:val="Text2"/>
            </w:pPr>
            <w:r>
              <w:t>Risikoanalyse und Datenschutzfolgeabschätzung erfolgt im Rahmen eines jährlichen Schulungsmeetings mit allen Zugangsberechtigten.</w:t>
            </w:r>
          </w:p>
        </w:tc>
      </w:tr>
    </w:tbl>
    <w:p w:rsidR="002C23F6" w:rsidRPr="007455F5" w:rsidRDefault="002C23F6" w:rsidP="001B5CE9"/>
    <w:sectPr w:rsidR="002C23F6" w:rsidRPr="007455F5" w:rsidSect="00046B4E">
      <w:headerReference w:type="even" r:id="rId8"/>
      <w:headerReference w:type="default" r:id="rId9"/>
      <w:footerReference w:type="even" r:id="rId10"/>
      <w:footerReference w:type="default" r:id="rId11"/>
      <w:headerReference w:type="first" r:id="rId12"/>
      <w:footerReference w:type="first" r:id="rId13"/>
      <w:pgSz w:w="11905" w:h="16837" w:code="9"/>
      <w:pgMar w:top="2839" w:right="680" w:bottom="1560" w:left="1134" w:header="425" w:footer="34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0483" w:rsidRDefault="00DB0483" w:rsidP="00067742">
      <w:r>
        <w:separator/>
      </w:r>
    </w:p>
    <w:p w:rsidR="00DB0483" w:rsidRDefault="00DB0483"/>
  </w:endnote>
  <w:endnote w:type="continuationSeparator" w:id="0">
    <w:p w:rsidR="00DB0483" w:rsidRDefault="00DB0483" w:rsidP="00067742">
      <w:r>
        <w:continuationSeparator/>
      </w:r>
    </w:p>
    <w:p w:rsidR="00DB0483" w:rsidRDefault="00DB04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unga">
    <w:panose1 w:val="00000400000000000000"/>
    <w:charset w:val="01"/>
    <w:family w:val="roman"/>
    <w:notTrueType/>
    <w:pitch w:val="variable"/>
  </w:font>
  <w:font w:name="Calibri">
    <w:panose1 w:val="020F0502020204030204"/>
    <w:charset w:val="00"/>
    <w:family w:val="swiss"/>
    <w:pitch w:val="variable"/>
    <w:sig w:usb0="E0002AFF" w:usb1="C000247B" w:usb2="00000009" w:usb3="00000000" w:csb0="000001FF" w:csb1="00000000"/>
  </w:font>
  <w:font w:name="AvantGarde Bk BT">
    <w:panose1 w:val="020B0402020202020204"/>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MT">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6B4E" w:rsidRDefault="00046B4E">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5E2A" w:rsidRPr="00675E2A" w:rsidRDefault="0064294A" w:rsidP="001170C6">
    <w:pPr>
      <w:pStyle w:val="Fuzeile"/>
    </w:pPr>
    <w:r w:rsidRPr="0064294A">
      <w:t>AVA 100-009</w:t>
    </w:r>
    <w:r w:rsidR="003900AB">
      <w:rPr>
        <w:noProof/>
        <w:color w:val="auto"/>
        <w:lang w:val="de-DE" w:eastAsia="de-DE"/>
      </w:rPr>
      <w:drawing>
        <wp:anchor distT="0" distB="0" distL="114300" distR="114300" simplePos="0" relativeHeight="251661312" behindDoc="0" locked="0" layoutInCell="1" allowOverlap="1" wp14:anchorId="4FB03880" wp14:editId="36745F24">
          <wp:simplePos x="0" y="0"/>
          <wp:positionH relativeFrom="margin">
            <wp:align>right</wp:align>
          </wp:positionH>
          <wp:positionV relativeFrom="paragraph">
            <wp:posOffset>-487045</wp:posOffset>
          </wp:positionV>
          <wp:extent cx="682625" cy="603250"/>
          <wp:effectExtent l="0" t="0" r="3175" b="635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2625" cy="603250"/>
                  </a:xfrm>
                  <a:prstGeom prst="rect">
                    <a:avLst/>
                  </a:prstGeom>
                  <a:noFill/>
                </pic:spPr>
              </pic:pic>
            </a:graphicData>
          </a:graphic>
        </wp:anchor>
      </w:drawing>
    </w:r>
    <w:r w:rsidR="001170C6">
      <w:tab/>
    </w:r>
    <w:r>
      <w:t>Rev 1.0 / 13.04.2018</w:t>
    </w:r>
    <w:bookmarkStart w:id="29" w:name="_GoBack"/>
    <w:bookmarkEnd w:id="29"/>
    <w:r w:rsidR="00675E2A">
      <w:tab/>
    </w:r>
    <w:r w:rsidR="00675E2A" w:rsidRPr="00964D66">
      <w:rPr>
        <w:lang w:val="de-AT"/>
      </w:rPr>
      <w:t xml:space="preserve">Seite </w:t>
    </w:r>
    <w:r w:rsidR="00675E2A" w:rsidRPr="00FA596C">
      <w:fldChar w:fldCharType="begin"/>
    </w:r>
    <w:r w:rsidR="00675E2A" w:rsidRPr="00FA596C">
      <w:instrText xml:space="preserve"> PAGE   \* MERGEFORMAT </w:instrText>
    </w:r>
    <w:r w:rsidR="00675E2A" w:rsidRPr="00FA596C">
      <w:fldChar w:fldCharType="separate"/>
    </w:r>
    <w:r>
      <w:rPr>
        <w:noProof/>
      </w:rPr>
      <w:t>3</w:t>
    </w:r>
    <w:r w:rsidR="00675E2A" w:rsidRPr="00FA596C">
      <w:fldChar w:fldCharType="end"/>
    </w:r>
    <w:r w:rsidR="00675E2A" w:rsidRPr="00FA596C">
      <w:t xml:space="preserve"> von </w:t>
    </w:r>
    <w:r w:rsidR="00321B81">
      <w:fldChar w:fldCharType="begin"/>
    </w:r>
    <w:r w:rsidR="00321B81">
      <w:instrText xml:space="preserve"> NUMPAGES </w:instrText>
    </w:r>
    <w:r w:rsidR="00321B81">
      <w:fldChar w:fldCharType="separate"/>
    </w:r>
    <w:r>
      <w:rPr>
        <w:noProof/>
      </w:rPr>
      <w:t>6</w:t>
    </w:r>
    <w:r w:rsidR="00321B81">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6B4E" w:rsidRDefault="00046B4E">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0483" w:rsidRDefault="00DB0483" w:rsidP="00067742">
      <w:r>
        <w:separator/>
      </w:r>
    </w:p>
    <w:p w:rsidR="00DB0483" w:rsidRDefault="00DB0483"/>
  </w:footnote>
  <w:footnote w:type="continuationSeparator" w:id="0">
    <w:p w:rsidR="00DB0483" w:rsidRDefault="00DB0483" w:rsidP="00067742">
      <w:r>
        <w:continuationSeparator/>
      </w:r>
    </w:p>
    <w:p w:rsidR="00DB0483" w:rsidRDefault="00DB048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6B4E" w:rsidRDefault="00046B4E">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B8E" w:rsidRPr="00FA596C" w:rsidRDefault="00046B4E" w:rsidP="00BC0F71">
    <w:pPr>
      <w:pStyle w:val="Kopfzeile"/>
      <w:tabs>
        <w:tab w:val="left" w:pos="1455"/>
      </w:tabs>
    </w:pPr>
    <w:r>
      <w:rPr>
        <w:lang w:eastAsia="de-DE"/>
      </w:rPr>
      <w:drawing>
        <wp:anchor distT="0" distB="0" distL="114300" distR="114300" simplePos="0" relativeHeight="251662336" behindDoc="1" locked="0" layoutInCell="1" allowOverlap="1">
          <wp:simplePos x="0" y="0"/>
          <wp:positionH relativeFrom="page">
            <wp:align>right</wp:align>
          </wp:positionH>
          <wp:positionV relativeFrom="paragraph">
            <wp:posOffset>-257175</wp:posOffset>
          </wp:positionV>
          <wp:extent cx="7550150" cy="1562000"/>
          <wp:effectExtent l="0" t="0" r="0" b="635"/>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ere-Balken-A4-600dpi.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0150" cy="1562000"/>
                  </a:xfrm>
                  <a:prstGeom prst="rect">
                    <a:avLst/>
                  </a:prstGeom>
                </pic:spPr>
              </pic:pic>
            </a:graphicData>
          </a:graphic>
          <wp14:sizeRelH relativeFrom="margin">
            <wp14:pctWidth>0</wp14:pctWidth>
          </wp14:sizeRelH>
          <wp14:sizeRelV relativeFrom="margin">
            <wp14:pctHeight>0</wp14:pctHeight>
          </wp14:sizeRelV>
        </wp:anchor>
      </w:drawing>
    </w:r>
  </w:p>
  <w:p w:rsidR="00483B8E" w:rsidRDefault="00581E0A" w:rsidP="00675E2A">
    <w:pPr>
      <w:pStyle w:val="Kopfzeile"/>
    </w:pPr>
    <w:r>
      <w:rPr>
        <w:lang w:eastAsia="de-DE"/>
      </w:rPr>
      <mc:AlternateContent>
        <mc:Choice Requires="wps">
          <w:drawing>
            <wp:anchor distT="4294967285" distB="4294967285" distL="114300" distR="114300" simplePos="0" relativeHeight="251657216" behindDoc="0" locked="0" layoutInCell="1" allowOverlap="1" wp14:anchorId="50A1E03C" wp14:editId="6D243263">
              <wp:simplePos x="0" y="0"/>
              <wp:positionH relativeFrom="column">
                <wp:posOffset>-635635</wp:posOffset>
              </wp:positionH>
              <wp:positionV relativeFrom="paragraph">
                <wp:posOffset>4459604</wp:posOffset>
              </wp:positionV>
              <wp:extent cx="464820" cy="0"/>
              <wp:effectExtent l="0" t="0" r="11430" b="19050"/>
              <wp:wrapNone/>
              <wp:docPr id="3"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4820" cy="0"/>
                      </a:xfrm>
                      <a:prstGeom prst="line">
                        <a:avLst/>
                      </a:prstGeom>
                      <a:noFill/>
                      <a:ln w="9525">
                        <a:solidFill>
                          <a:srgbClr val="80808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FBAB98" id="Line 42" o:spid="_x0000_s1026" style="position:absolute;z-index:251657216;visibility:visible;mso-wrap-style:square;mso-width-percent:0;mso-height-percent:0;mso-wrap-distance-left:9pt;mso-wrap-distance-top:-31e-5mm;mso-wrap-distance-right:9pt;mso-wrap-distance-bottom:-31e-5mm;mso-position-horizontal:absolute;mso-position-horizontal-relative:text;mso-position-vertical:absolute;mso-position-vertical-relative:text;mso-width-percent:0;mso-height-percent:0;mso-width-relative:page;mso-height-relative:page" from="-50.05pt,351.15pt" to="-13.45pt,35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" strokecolor="gray">
              <v:stroke dashstyle="1 1"/>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6B4E" w:rsidRDefault="00046B4E">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87" type="#_x0000_t75" style="width:8.5pt;height:8.5pt" o:bullet="t">
        <v:imagedata r:id="rId1" o:title="Logokugeln"/>
      </v:shape>
    </w:pict>
  </w:numPicBullet>
  <w:numPicBullet w:numPicBulletId="1">
    <w:pict>
      <v:shape id="_x0000_i1688" type="#_x0000_t75" style="width:24.5pt;height:23.5pt" o:bullet="t">
        <v:imagedata r:id="rId2" o:title="Logokugeln"/>
      </v:shape>
    </w:pict>
  </w:numPicBullet>
  <w:numPicBullet w:numPicBulletId="2">
    <w:pict>
      <v:shape id="_x0000_i1689" type="#_x0000_t75" style="width:9.5pt;height:9.5pt" o:bullet="t">
        <v:imagedata r:id="rId3" o:title="BD21298_"/>
      </v:shape>
    </w:pict>
  </w:numPicBullet>
  <w:numPicBullet w:numPicBulletId="3">
    <w:pict>
      <v:shape id="_x0000_i1690" type="#_x0000_t75" style="width:11.5pt;height:12.5pt" o:bullet="t">
        <v:imagedata r:id="rId4" o:title="BD21302_"/>
      </v:shape>
    </w:pict>
  </w:numPicBullet>
  <w:numPicBullet w:numPicBulletId="4">
    <w:pict>
      <v:shape id="_x0000_i1691" type="#_x0000_t75" style="width:1163pt;height:1163pt" o:bullet="t">
        <v:imagedata r:id="rId5" o:title="Logo_ExpertForce_icon"/>
      </v:shape>
    </w:pict>
  </w:numPicBullet>
  <w:numPicBullet w:numPicBulletId="5">
    <w:pict>
      <v:shape id="_x0000_i1692" type="#_x0000_t75" style="width:230.5pt;height:225.5pt" o:bullet="t">
        <v:imagedata r:id="rId6" o:title="Logo600"/>
      </v:shape>
    </w:pict>
  </w:numPicBullet>
  <w:abstractNum w:abstractNumId="0" w15:restartNumberingAfterBreak="0">
    <w:nsid w:val="005C065E"/>
    <w:multiLevelType w:val="multilevel"/>
    <w:tmpl w:val="FAEA991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0F32502"/>
    <w:multiLevelType w:val="hybridMultilevel"/>
    <w:tmpl w:val="A886B89C"/>
    <w:lvl w:ilvl="0" w:tplc="A7D89C16">
      <w:start w:val="1"/>
      <w:numFmt w:val="bullet"/>
      <w:lvlText w:val=""/>
      <w:lvlJc w:val="left"/>
      <w:pPr>
        <w:ind w:left="1211" w:hanging="360"/>
      </w:pPr>
      <w:rPr>
        <w:rFonts w:ascii="Wingdings" w:hAnsi="Wingdings" w:hint="default"/>
        <w:color w:val="8FAB3D"/>
        <w:sz w:val="16"/>
      </w:rPr>
    </w:lvl>
    <w:lvl w:ilvl="1" w:tplc="0C070003" w:tentative="1">
      <w:start w:val="1"/>
      <w:numFmt w:val="bullet"/>
      <w:lvlText w:val="o"/>
      <w:lvlJc w:val="left"/>
      <w:pPr>
        <w:ind w:left="1931" w:hanging="360"/>
      </w:pPr>
      <w:rPr>
        <w:rFonts w:ascii="Courier New" w:hAnsi="Courier New" w:cs="Courier New" w:hint="default"/>
      </w:rPr>
    </w:lvl>
    <w:lvl w:ilvl="2" w:tplc="0C070005" w:tentative="1">
      <w:start w:val="1"/>
      <w:numFmt w:val="bullet"/>
      <w:lvlText w:val=""/>
      <w:lvlJc w:val="left"/>
      <w:pPr>
        <w:ind w:left="2651" w:hanging="360"/>
      </w:pPr>
      <w:rPr>
        <w:rFonts w:ascii="Wingdings" w:hAnsi="Wingdings" w:hint="default"/>
      </w:rPr>
    </w:lvl>
    <w:lvl w:ilvl="3" w:tplc="0C070001" w:tentative="1">
      <w:start w:val="1"/>
      <w:numFmt w:val="bullet"/>
      <w:lvlText w:val=""/>
      <w:lvlJc w:val="left"/>
      <w:pPr>
        <w:ind w:left="3371" w:hanging="360"/>
      </w:pPr>
      <w:rPr>
        <w:rFonts w:ascii="Symbol" w:hAnsi="Symbol" w:hint="default"/>
      </w:rPr>
    </w:lvl>
    <w:lvl w:ilvl="4" w:tplc="0C070003" w:tentative="1">
      <w:start w:val="1"/>
      <w:numFmt w:val="bullet"/>
      <w:lvlText w:val="o"/>
      <w:lvlJc w:val="left"/>
      <w:pPr>
        <w:ind w:left="4091" w:hanging="360"/>
      </w:pPr>
      <w:rPr>
        <w:rFonts w:ascii="Courier New" w:hAnsi="Courier New" w:cs="Courier New" w:hint="default"/>
      </w:rPr>
    </w:lvl>
    <w:lvl w:ilvl="5" w:tplc="0C070005" w:tentative="1">
      <w:start w:val="1"/>
      <w:numFmt w:val="bullet"/>
      <w:lvlText w:val=""/>
      <w:lvlJc w:val="left"/>
      <w:pPr>
        <w:ind w:left="4811" w:hanging="360"/>
      </w:pPr>
      <w:rPr>
        <w:rFonts w:ascii="Wingdings" w:hAnsi="Wingdings" w:hint="default"/>
      </w:rPr>
    </w:lvl>
    <w:lvl w:ilvl="6" w:tplc="0C070001" w:tentative="1">
      <w:start w:val="1"/>
      <w:numFmt w:val="bullet"/>
      <w:lvlText w:val=""/>
      <w:lvlJc w:val="left"/>
      <w:pPr>
        <w:ind w:left="5531" w:hanging="360"/>
      </w:pPr>
      <w:rPr>
        <w:rFonts w:ascii="Symbol" w:hAnsi="Symbol" w:hint="default"/>
      </w:rPr>
    </w:lvl>
    <w:lvl w:ilvl="7" w:tplc="0C070003" w:tentative="1">
      <w:start w:val="1"/>
      <w:numFmt w:val="bullet"/>
      <w:lvlText w:val="o"/>
      <w:lvlJc w:val="left"/>
      <w:pPr>
        <w:ind w:left="6251" w:hanging="360"/>
      </w:pPr>
      <w:rPr>
        <w:rFonts w:ascii="Courier New" w:hAnsi="Courier New" w:cs="Courier New" w:hint="default"/>
      </w:rPr>
    </w:lvl>
    <w:lvl w:ilvl="8" w:tplc="0C070005" w:tentative="1">
      <w:start w:val="1"/>
      <w:numFmt w:val="bullet"/>
      <w:lvlText w:val=""/>
      <w:lvlJc w:val="left"/>
      <w:pPr>
        <w:ind w:left="6971" w:hanging="360"/>
      </w:pPr>
      <w:rPr>
        <w:rFonts w:ascii="Wingdings" w:hAnsi="Wingdings" w:hint="default"/>
      </w:rPr>
    </w:lvl>
  </w:abstractNum>
  <w:abstractNum w:abstractNumId="2" w15:restartNumberingAfterBreak="0">
    <w:nsid w:val="120E56CB"/>
    <w:multiLevelType w:val="hybridMultilevel"/>
    <w:tmpl w:val="222EBE3E"/>
    <w:lvl w:ilvl="0" w:tplc="7E9A4F6A">
      <w:start w:val="1"/>
      <w:numFmt w:val="lowerLetter"/>
      <w:lvlText w:val="%1)"/>
      <w:lvlJc w:val="left"/>
      <w:pPr>
        <w:tabs>
          <w:tab w:val="num" w:pos="360"/>
        </w:tabs>
        <w:ind w:left="360" w:hanging="360"/>
      </w:pPr>
      <w:rPr>
        <w:rFonts w:hint="default"/>
      </w:rPr>
    </w:lvl>
    <w:lvl w:ilvl="1" w:tplc="CC9AD304">
      <w:start w:val="1"/>
      <w:numFmt w:val="lowerLetter"/>
      <w:lvlText w:val="%2)"/>
      <w:lvlJc w:val="left"/>
      <w:pPr>
        <w:tabs>
          <w:tab w:val="num" w:pos="1080"/>
        </w:tabs>
        <w:ind w:left="1080" w:hanging="360"/>
      </w:pPr>
      <w:rPr>
        <w:rFonts w:hint="default"/>
      </w:r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3" w15:restartNumberingAfterBreak="0">
    <w:nsid w:val="183A2257"/>
    <w:multiLevelType w:val="multilevel"/>
    <w:tmpl w:val="3D6CC1DA"/>
    <w:styleLink w:val="ListeNumerisch"/>
    <w:lvl w:ilvl="0">
      <w:start w:val="1"/>
      <w:numFmt w:val="decimal"/>
      <w:pStyle w:val="berschrift1"/>
      <w:lvlText w:val="%1."/>
      <w:lvlJc w:val="left"/>
      <w:pPr>
        <w:tabs>
          <w:tab w:val="num" w:pos="360"/>
        </w:tabs>
        <w:ind w:left="360" w:hanging="360"/>
      </w:pPr>
      <w:rPr>
        <w:rFonts w:hint="default"/>
      </w:rPr>
    </w:lvl>
    <w:lvl w:ilvl="1">
      <w:start w:val="1"/>
      <w:numFmt w:val="decimal"/>
      <w:pStyle w:val="berschrift2"/>
      <w:lvlText w:val="%1.%2."/>
      <w:lvlJc w:val="left"/>
      <w:pPr>
        <w:tabs>
          <w:tab w:val="num" w:pos="716"/>
        </w:tabs>
        <w:ind w:left="716" w:hanging="432"/>
      </w:pPr>
    </w:lvl>
    <w:lvl w:ilvl="2">
      <w:start w:val="1"/>
      <w:numFmt w:val="decimal"/>
      <w:pStyle w:val="berschrift3"/>
      <w:lvlText w:val="%1.%2.%3."/>
      <w:lvlJc w:val="left"/>
      <w:pPr>
        <w:tabs>
          <w:tab w:val="num" w:pos="1855"/>
        </w:tabs>
        <w:ind w:left="1639"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 w15:restartNumberingAfterBreak="0">
    <w:nsid w:val="1ABB1F0B"/>
    <w:multiLevelType w:val="hybridMultilevel"/>
    <w:tmpl w:val="81563CD0"/>
    <w:lvl w:ilvl="0" w:tplc="836EA58E">
      <w:start w:val="1"/>
      <w:numFmt w:val="bullet"/>
      <w:pStyle w:val="Textaufzhlung2"/>
      <w:lvlText w:val=""/>
      <w:lvlJc w:val="left"/>
      <w:pPr>
        <w:ind w:left="2007" w:hanging="360"/>
      </w:pPr>
      <w:rPr>
        <w:rFonts w:ascii="Wingdings" w:hAnsi="Wingdings" w:hint="default"/>
        <w:color w:val="8FAB3D"/>
        <w:sz w:val="16"/>
      </w:rPr>
    </w:lvl>
    <w:lvl w:ilvl="1" w:tplc="0C070003" w:tentative="1">
      <w:start w:val="1"/>
      <w:numFmt w:val="bullet"/>
      <w:lvlText w:val="o"/>
      <w:lvlJc w:val="left"/>
      <w:pPr>
        <w:ind w:left="2727" w:hanging="360"/>
      </w:pPr>
      <w:rPr>
        <w:rFonts w:ascii="Courier New" w:hAnsi="Courier New" w:cs="Courier New" w:hint="default"/>
      </w:rPr>
    </w:lvl>
    <w:lvl w:ilvl="2" w:tplc="0C070005" w:tentative="1">
      <w:start w:val="1"/>
      <w:numFmt w:val="bullet"/>
      <w:lvlText w:val=""/>
      <w:lvlJc w:val="left"/>
      <w:pPr>
        <w:ind w:left="3447" w:hanging="360"/>
      </w:pPr>
      <w:rPr>
        <w:rFonts w:ascii="Wingdings" w:hAnsi="Wingdings" w:hint="default"/>
      </w:rPr>
    </w:lvl>
    <w:lvl w:ilvl="3" w:tplc="0C070001" w:tentative="1">
      <w:start w:val="1"/>
      <w:numFmt w:val="bullet"/>
      <w:lvlText w:val=""/>
      <w:lvlJc w:val="left"/>
      <w:pPr>
        <w:ind w:left="4167" w:hanging="360"/>
      </w:pPr>
      <w:rPr>
        <w:rFonts w:ascii="Symbol" w:hAnsi="Symbol" w:hint="default"/>
      </w:rPr>
    </w:lvl>
    <w:lvl w:ilvl="4" w:tplc="0C070003" w:tentative="1">
      <w:start w:val="1"/>
      <w:numFmt w:val="bullet"/>
      <w:lvlText w:val="o"/>
      <w:lvlJc w:val="left"/>
      <w:pPr>
        <w:ind w:left="4887" w:hanging="360"/>
      </w:pPr>
      <w:rPr>
        <w:rFonts w:ascii="Courier New" w:hAnsi="Courier New" w:cs="Courier New" w:hint="default"/>
      </w:rPr>
    </w:lvl>
    <w:lvl w:ilvl="5" w:tplc="0C070005" w:tentative="1">
      <w:start w:val="1"/>
      <w:numFmt w:val="bullet"/>
      <w:lvlText w:val=""/>
      <w:lvlJc w:val="left"/>
      <w:pPr>
        <w:ind w:left="5607" w:hanging="360"/>
      </w:pPr>
      <w:rPr>
        <w:rFonts w:ascii="Wingdings" w:hAnsi="Wingdings" w:hint="default"/>
      </w:rPr>
    </w:lvl>
    <w:lvl w:ilvl="6" w:tplc="0C070001" w:tentative="1">
      <w:start w:val="1"/>
      <w:numFmt w:val="bullet"/>
      <w:lvlText w:val=""/>
      <w:lvlJc w:val="left"/>
      <w:pPr>
        <w:ind w:left="6327" w:hanging="360"/>
      </w:pPr>
      <w:rPr>
        <w:rFonts w:ascii="Symbol" w:hAnsi="Symbol" w:hint="default"/>
      </w:rPr>
    </w:lvl>
    <w:lvl w:ilvl="7" w:tplc="0C070003" w:tentative="1">
      <w:start w:val="1"/>
      <w:numFmt w:val="bullet"/>
      <w:lvlText w:val="o"/>
      <w:lvlJc w:val="left"/>
      <w:pPr>
        <w:ind w:left="7047" w:hanging="360"/>
      </w:pPr>
      <w:rPr>
        <w:rFonts w:ascii="Courier New" w:hAnsi="Courier New" w:cs="Courier New" w:hint="default"/>
      </w:rPr>
    </w:lvl>
    <w:lvl w:ilvl="8" w:tplc="0C070005" w:tentative="1">
      <w:start w:val="1"/>
      <w:numFmt w:val="bullet"/>
      <w:lvlText w:val=""/>
      <w:lvlJc w:val="left"/>
      <w:pPr>
        <w:ind w:left="7767" w:hanging="360"/>
      </w:pPr>
      <w:rPr>
        <w:rFonts w:ascii="Wingdings" w:hAnsi="Wingdings" w:hint="default"/>
      </w:rPr>
    </w:lvl>
  </w:abstractNum>
  <w:abstractNum w:abstractNumId="5" w15:restartNumberingAfterBreak="0">
    <w:nsid w:val="1B4A0DD4"/>
    <w:multiLevelType w:val="hybridMultilevel"/>
    <w:tmpl w:val="28A8F8DA"/>
    <w:lvl w:ilvl="0" w:tplc="3D228ED8">
      <w:start w:val="1"/>
      <w:numFmt w:val="bullet"/>
      <w:lvlText w:val=""/>
      <w:lvlJc w:val="left"/>
      <w:pPr>
        <w:ind w:left="1211" w:hanging="360"/>
      </w:pPr>
      <w:rPr>
        <w:rFonts w:ascii="Wingdings" w:hAnsi="Wingdings" w:hint="default"/>
        <w:color w:val="4575B1"/>
        <w:sz w:val="16"/>
      </w:rPr>
    </w:lvl>
    <w:lvl w:ilvl="1" w:tplc="04070003" w:tentative="1">
      <w:start w:val="1"/>
      <w:numFmt w:val="bullet"/>
      <w:lvlText w:val="o"/>
      <w:lvlJc w:val="left"/>
      <w:pPr>
        <w:tabs>
          <w:tab w:val="num" w:pos="2348"/>
        </w:tabs>
        <w:ind w:left="2348" w:hanging="360"/>
      </w:pPr>
      <w:rPr>
        <w:rFonts w:ascii="Courier New" w:hAnsi="Courier New" w:cs="Courier New" w:hint="default"/>
      </w:rPr>
    </w:lvl>
    <w:lvl w:ilvl="2" w:tplc="04070005" w:tentative="1">
      <w:start w:val="1"/>
      <w:numFmt w:val="bullet"/>
      <w:lvlText w:val=""/>
      <w:lvlJc w:val="left"/>
      <w:pPr>
        <w:tabs>
          <w:tab w:val="num" w:pos="3068"/>
        </w:tabs>
        <w:ind w:left="3068" w:hanging="360"/>
      </w:pPr>
      <w:rPr>
        <w:rFonts w:ascii="Wingdings" w:hAnsi="Wingdings" w:hint="default"/>
      </w:rPr>
    </w:lvl>
    <w:lvl w:ilvl="3" w:tplc="04070001" w:tentative="1">
      <w:start w:val="1"/>
      <w:numFmt w:val="bullet"/>
      <w:lvlText w:val=""/>
      <w:lvlJc w:val="left"/>
      <w:pPr>
        <w:tabs>
          <w:tab w:val="num" w:pos="3788"/>
        </w:tabs>
        <w:ind w:left="3788" w:hanging="360"/>
      </w:pPr>
      <w:rPr>
        <w:rFonts w:ascii="Symbol" w:hAnsi="Symbol" w:hint="default"/>
      </w:rPr>
    </w:lvl>
    <w:lvl w:ilvl="4" w:tplc="04070003" w:tentative="1">
      <w:start w:val="1"/>
      <w:numFmt w:val="bullet"/>
      <w:lvlText w:val="o"/>
      <w:lvlJc w:val="left"/>
      <w:pPr>
        <w:tabs>
          <w:tab w:val="num" w:pos="4508"/>
        </w:tabs>
        <w:ind w:left="4508" w:hanging="360"/>
      </w:pPr>
      <w:rPr>
        <w:rFonts w:ascii="Courier New" w:hAnsi="Courier New" w:cs="Courier New" w:hint="default"/>
      </w:rPr>
    </w:lvl>
    <w:lvl w:ilvl="5" w:tplc="04070005" w:tentative="1">
      <w:start w:val="1"/>
      <w:numFmt w:val="bullet"/>
      <w:lvlText w:val=""/>
      <w:lvlJc w:val="left"/>
      <w:pPr>
        <w:tabs>
          <w:tab w:val="num" w:pos="5228"/>
        </w:tabs>
        <w:ind w:left="5228" w:hanging="360"/>
      </w:pPr>
      <w:rPr>
        <w:rFonts w:ascii="Wingdings" w:hAnsi="Wingdings" w:hint="default"/>
      </w:rPr>
    </w:lvl>
    <w:lvl w:ilvl="6" w:tplc="04070001" w:tentative="1">
      <w:start w:val="1"/>
      <w:numFmt w:val="bullet"/>
      <w:lvlText w:val=""/>
      <w:lvlJc w:val="left"/>
      <w:pPr>
        <w:tabs>
          <w:tab w:val="num" w:pos="5948"/>
        </w:tabs>
        <w:ind w:left="5948" w:hanging="360"/>
      </w:pPr>
      <w:rPr>
        <w:rFonts w:ascii="Symbol" w:hAnsi="Symbol" w:hint="default"/>
      </w:rPr>
    </w:lvl>
    <w:lvl w:ilvl="7" w:tplc="04070003" w:tentative="1">
      <w:start w:val="1"/>
      <w:numFmt w:val="bullet"/>
      <w:lvlText w:val="o"/>
      <w:lvlJc w:val="left"/>
      <w:pPr>
        <w:tabs>
          <w:tab w:val="num" w:pos="6668"/>
        </w:tabs>
        <w:ind w:left="6668" w:hanging="360"/>
      </w:pPr>
      <w:rPr>
        <w:rFonts w:ascii="Courier New" w:hAnsi="Courier New" w:cs="Courier New" w:hint="default"/>
      </w:rPr>
    </w:lvl>
    <w:lvl w:ilvl="8" w:tplc="04070005" w:tentative="1">
      <w:start w:val="1"/>
      <w:numFmt w:val="bullet"/>
      <w:lvlText w:val=""/>
      <w:lvlJc w:val="left"/>
      <w:pPr>
        <w:tabs>
          <w:tab w:val="num" w:pos="7388"/>
        </w:tabs>
        <w:ind w:left="7388" w:hanging="360"/>
      </w:pPr>
      <w:rPr>
        <w:rFonts w:ascii="Wingdings" w:hAnsi="Wingdings" w:hint="default"/>
      </w:rPr>
    </w:lvl>
  </w:abstractNum>
  <w:abstractNum w:abstractNumId="6" w15:restartNumberingAfterBreak="0">
    <w:nsid w:val="1F746A42"/>
    <w:multiLevelType w:val="multilevel"/>
    <w:tmpl w:val="E9B42376"/>
    <w:lvl w:ilvl="0">
      <w:start w:val="1"/>
      <w:numFmt w:val="lowerLetter"/>
      <w:pStyle w:val="Textaufzhlungalphabethisch"/>
      <w:lvlText w:val="%1)"/>
      <w:lvlJc w:val="left"/>
      <w:pPr>
        <w:tabs>
          <w:tab w:val="num" w:pos="284"/>
        </w:tabs>
        <w:ind w:left="284" w:hanging="284"/>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15:restartNumberingAfterBreak="0">
    <w:nsid w:val="29706A44"/>
    <w:multiLevelType w:val="hybridMultilevel"/>
    <w:tmpl w:val="C11A9F02"/>
    <w:lvl w:ilvl="0" w:tplc="87449EDA">
      <w:start w:val="1"/>
      <w:numFmt w:val="bullet"/>
      <w:pStyle w:val="FormatvorlageTextaufzhlungFett"/>
      <w:lvlText w:val=""/>
      <w:lvlPicBulletId w:val="4"/>
      <w:lvlJc w:val="left"/>
      <w:pPr>
        <w:tabs>
          <w:tab w:val="num" w:pos="625"/>
        </w:tabs>
        <w:ind w:left="795" w:hanging="227"/>
      </w:pPr>
      <w:rPr>
        <w:rFonts w:ascii="Symbol" w:hAnsi="Symbol" w:hint="default"/>
        <w:color w:val="auto"/>
        <w:sz w:val="22"/>
        <w:szCs w:val="22"/>
      </w:rPr>
    </w:lvl>
    <w:lvl w:ilvl="1" w:tplc="04070003" w:tentative="1">
      <w:start w:val="1"/>
      <w:numFmt w:val="bullet"/>
      <w:lvlText w:val="o"/>
      <w:lvlJc w:val="left"/>
      <w:pPr>
        <w:tabs>
          <w:tab w:val="num" w:pos="1611"/>
        </w:tabs>
        <w:ind w:left="1611" w:hanging="360"/>
      </w:pPr>
      <w:rPr>
        <w:rFonts w:ascii="Courier New" w:hAnsi="Courier New" w:cs="Courier New" w:hint="default"/>
      </w:rPr>
    </w:lvl>
    <w:lvl w:ilvl="2" w:tplc="04070005" w:tentative="1">
      <w:start w:val="1"/>
      <w:numFmt w:val="bullet"/>
      <w:lvlText w:val=""/>
      <w:lvlJc w:val="left"/>
      <w:pPr>
        <w:tabs>
          <w:tab w:val="num" w:pos="2331"/>
        </w:tabs>
        <w:ind w:left="2331" w:hanging="360"/>
      </w:pPr>
      <w:rPr>
        <w:rFonts w:ascii="Wingdings" w:hAnsi="Wingdings" w:hint="default"/>
      </w:rPr>
    </w:lvl>
    <w:lvl w:ilvl="3" w:tplc="04070001" w:tentative="1">
      <w:start w:val="1"/>
      <w:numFmt w:val="bullet"/>
      <w:lvlText w:val=""/>
      <w:lvlJc w:val="left"/>
      <w:pPr>
        <w:tabs>
          <w:tab w:val="num" w:pos="3051"/>
        </w:tabs>
        <w:ind w:left="3051" w:hanging="360"/>
      </w:pPr>
      <w:rPr>
        <w:rFonts w:ascii="Symbol" w:hAnsi="Symbol" w:hint="default"/>
      </w:rPr>
    </w:lvl>
    <w:lvl w:ilvl="4" w:tplc="04070003" w:tentative="1">
      <w:start w:val="1"/>
      <w:numFmt w:val="bullet"/>
      <w:lvlText w:val="o"/>
      <w:lvlJc w:val="left"/>
      <w:pPr>
        <w:tabs>
          <w:tab w:val="num" w:pos="3771"/>
        </w:tabs>
        <w:ind w:left="3771" w:hanging="360"/>
      </w:pPr>
      <w:rPr>
        <w:rFonts w:ascii="Courier New" w:hAnsi="Courier New" w:cs="Courier New" w:hint="default"/>
      </w:rPr>
    </w:lvl>
    <w:lvl w:ilvl="5" w:tplc="04070005" w:tentative="1">
      <w:start w:val="1"/>
      <w:numFmt w:val="bullet"/>
      <w:lvlText w:val=""/>
      <w:lvlJc w:val="left"/>
      <w:pPr>
        <w:tabs>
          <w:tab w:val="num" w:pos="4491"/>
        </w:tabs>
        <w:ind w:left="4491" w:hanging="360"/>
      </w:pPr>
      <w:rPr>
        <w:rFonts w:ascii="Wingdings" w:hAnsi="Wingdings" w:hint="default"/>
      </w:rPr>
    </w:lvl>
    <w:lvl w:ilvl="6" w:tplc="04070001" w:tentative="1">
      <w:start w:val="1"/>
      <w:numFmt w:val="bullet"/>
      <w:lvlText w:val=""/>
      <w:lvlJc w:val="left"/>
      <w:pPr>
        <w:tabs>
          <w:tab w:val="num" w:pos="5211"/>
        </w:tabs>
        <w:ind w:left="5211" w:hanging="360"/>
      </w:pPr>
      <w:rPr>
        <w:rFonts w:ascii="Symbol" w:hAnsi="Symbol" w:hint="default"/>
      </w:rPr>
    </w:lvl>
    <w:lvl w:ilvl="7" w:tplc="04070003" w:tentative="1">
      <w:start w:val="1"/>
      <w:numFmt w:val="bullet"/>
      <w:lvlText w:val="o"/>
      <w:lvlJc w:val="left"/>
      <w:pPr>
        <w:tabs>
          <w:tab w:val="num" w:pos="5931"/>
        </w:tabs>
        <w:ind w:left="5931" w:hanging="360"/>
      </w:pPr>
      <w:rPr>
        <w:rFonts w:ascii="Courier New" w:hAnsi="Courier New" w:cs="Courier New" w:hint="default"/>
      </w:rPr>
    </w:lvl>
    <w:lvl w:ilvl="8" w:tplc="04070005" w:tentative="1">
      <w:start w:val="1"/>
      <w:numFmt w:val="bullet"/>
      <w:lvlText w:val=""/>
      <w:lvlJc w:val="left"/>
      <w:pPr>
        <w:tabs>
          <w:tab w:val="num" w:pos="6651"/>
        </w:tabs>
        <w:ind w:left="6651" w:hanging="360"/>
      </w:pPr>
      <w:rPr>
        <w:rFonts w:ascii="Wingdings" w:hAnsi="Wingdings" w:hint="default"/>
      </w:rPr>
    </w:lvl>
  </w:abstractNum>
  <w:abstractNum w:abstractNumId="8" w15:restartNumberingAfterBreak="0">
    <w:nsid w:val="4106369E"/>
    <w:multiLevelType w:val="multilevel"/>
    <w:tmpl w:val="B4FA4AD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15529DC"/>
    <w:multiLevelType w:val="hybridMultilevel"/>
    <w:tmpl w:val="6DA483A2"/>
    <w:lvl w:ilvl="0" w:tplc="56904ADC">
      <w:numFmt w:val="bullet"/>
      <w:lvlText w:val=""/>
      <w:lvlJc w:val="left"/>
      <w:pPr>
        <w:tabs>
          <w:tab w:val="num" w:pos="340"/>
        </w:tabs>
        <w:ind w:left="340" w:hanging="340"/>
      </w:pPr>
      <w:rPr>
        <w:rFonts w:ascii="Wingdings" w:hAnsi="Wingdings" w:cs="Tunga" w:hint="default"/>
        <w:color w:val="E60D2E"/>
        <w:sz w:val="18"/>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96D0F9C"/>
    <w:multiLevelType w:val="hybridMultilevel"/>
    <w:tmpl w:val="3C469A24"/>
    <w:name w:val="WW8Num10"/>
    <w:lvl w:ilvl="0" w:tplc="CD2C8EAC">
      <w:numFmt w:val="bullet"/>
      <w:pStyle w:val="Fragen"/>
      <w:lvlText w:val=""/>
      <w:lvlPicBulletId w:val="5"/>
      <w:lvlJc w:val="left"/>
      <w:pPr>
        <w:tabs>
          <w:tab w:val="num" w:pos="681"/>
        </w:tabs>
        <w:ind w:left="680" w:hanging="396"/>
      </w:pPr>
      <w:rPr>
        <w:rFonts w:ascii="Symbol" w:hAnsi="Symbol" w:cs="Times New Roman"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DE522B5"/>
    <w:multiLevelType w:val="hybridMultilevel"/>
    <w:tmpl w:val="6C28B264"/>
    <w:lvl w:ilvl="0" w:tplc="3BEC46E4">
      <w:start w:val="1"/>
      <w:numFmt w:val="decimal"/>
      <w:pStyle w:val="TextListeNumerisch"/>
      <w:lvlText w:val="%1."/>
      <w:lvlJc w:val="left"/>
      <w:pPr>
        <w:ind w:left="1145" w:hanging="360"/>
      </w:pPr>
      <w:rPr>
        <w:rFonts w:hint="default"/>
      </w:rPr>
    </w:lvl>
    <w:lvl w:ilvl="1" w:tplc="EE9C5DF2">
      <w:start w:val="1"/>
      <w:numFmt w:val="lowerLetter"/>
      <w:lvlText w:val="%2)"/>
      <w:lvlJc w:val="left"/>
      <w:pPr>
        <w:ind w:left="1865" w:hanging="360"/>
      </w:pPr>
      <w:rPr>
        <w:rFonts w:hint="default"/>
      </w:rPr>
    </w:lvl>
    <w:lvl w:ilvl="2" w:tplc="0407001B" w:tentative="1">
      <w:start w:val="1"/>
      <w:numFmt w:val="lowerRoman"/>
      <w:lvlText w:val="%3."/>
      <w:lvlJc w:val="right"/>
      <w:pPr>
        <w:ind w:left="2585" w:hanging="180"/>
      </w:pPr>
    </w:lvl>
    <w:lvl w:ilvl="3" w:tplc="0407000F" w:tentative="1">
      <w:start w:val="1"/>
      <w:numFmt w:val="decimal"/>
      <w:lvlText w:val="%4."/>
      <w:lvlJc w:val="left"/>
      <w:pPr>
        <w:ind w:left="3305" w:hanging="360"/>
      </w:pPr>
    </w:lvl>
    <w:lvl w:ilvl="4" w:tplc="04070019" w:tentative="1">
      <w:start w:val="1"/>
      <w:numFmt w:val="lowerLetter"/>
      <w:lvlText w:val="%5."/>
      <w:lvlJc w:val="left"/>
      <w:pPr>
        <w:ind w:left="4025" w:hanging="360"/>
      </w:pPr>
    </w:lvl>
    <w:lvl w:ilvl="5" w:tplc="0407001B" w:tentative="1">
      <w:start w:val="1"/>
      <w:numFmt w:val="lowerRoman"/>
      <w:lvlText w:val="%6."/>
      <w:lvlJc w:val="right"/>
      <w:pPr>
        <w:ind w:left="4745" w:hanging="180"/>
      </w:pPr>
    </w:lvl>
    <w:lvl w:ilvl="6" w:tplc="0407000F" w:tentative="1">
      <w:start w:val="1"/>
      <w:numFmt w:val="decimal"/>
      <w:lvlText w:val="%7."/>
      <w:lvlJc w:val="left"/>
      <w:pPr>
        <w:ind w:left="5465" w:hanging="360"/>
      </w:pPr>
    </w:lvl>
    <w:lvl w:ilvl="7" w:tplc="04070019" w:tentative="1">
      <w:start w:val="1"/>
      <w:numFmt w:val="lowerLetter"/>
      <w:lvlText w:val="%8."/>
      <w:lvlJc w:val="left"/>
      <w:pPr>
        <w:ind w:left="6185" w:hanging="360"/>
      </w:pPr>
    </w:lvl>
    <w:lvl w:ilvl="8" w:tplc="0407001B" w:tentative="1">
      <w:start w:val="1"/>
      <w:numFmt w:val="lowerRoman"/>
      <w:lvlText w:val="%9."/>
      <w:lvlJc w:val="right"/>
      <w:pPr>
        <w:ind w:left="6905" w:hanging="180"/>
      </w:pPr>
    </w:lvl>
  </w:abstractNum>
  <w:abstractNum w:abstractNumId="12" w15:restartNumberingAfterBreak="0">
    <w:nsid w:val="525A1F09"/>
    <w:multiLevelType w:val="hybridMultilevel"/>
    <w:tmpl w:val="8C30B348"/>
    <w:lvl w:ilvl="0" w:tplc="7E68DD66">
      <w:start w:val="1"/>
      <w:numFmt w:val="bullet"/>
      <w:lvlText w:val=""/>
      <w:lvlPicBulletId w:val="4"/>
      <w:lvlJc w:val="left"/>
      <w:pPr>
        <w:ind w:left="1211" w:hanging="360"/>
      </w:pPr>
      <w:rPr>
        <w:rFonts w:ascii="Symbol" w:hAnsi="Symbol" w:hint="default"/>
        <w:color w:val="auto"/>
        <w:sz w:val="22"/>
        <w:szCs w:val="22"/>
      </w:rPr>
    </w:lvl>
    <w:lvl w:ilvl="1" w:tplc="04070003" w:tentative="1">
      <w:start w:val="1"/>
      <w:numFmt w:val="bullet"/>
      <w:lvlText w:val="o"/>
      <w:lvlJc w:val="left"/>
      <w:pPr>
        <w:tabs>
          <w:tab w:val="num" w:pos="2348"/>
        </w:tabs>
        <w:ind w:left="2348" w:hanging="360"/>
      </w:pPr>
      <w:rPr>
        <w:rFonts w:ascii="Courier New" w:hAnsi="Courier New" w:cs="Courier New" w:hint="default"/>
      </w:rPr>
    </w:lvl>
    <w:lvl w:ilvl="2" w:tplc="04070005" w:tentative="1">
      <w:start w:val="1"/>
      <w:numFmt w:val="bullet"/>
      <w:lvlText w:val=""/>
      <w:lvlJc w:val="left"/>
      <w:pPr>
        <w:tabs>
          <w:tab w:val="num" w:pos="3068"/>
        </w:tabs>
        <w:ind w:left="3068" w:hanging="360"/>
      </w:pPr>
      <w:rPr>
        <w:rFonts w:ascii="Wingdings" w:hAnsi="Wingdings" w:hint="default"/>
      </w:rPr>
    </w:lvl>
    <w:lvl w:ilvl="3" w:tplc="04070001" w:tentative="1">
      <w:start w:val="1"/>
      <w:numFmt w:val="bullet"/>
      <w:lvlText w:val=""/>
      <w:lvlJc w:val="left"/>
      <w:pPr>
        <w:tabs>
          <w:tab w:val="num" w:pos="3788"/>
        </w:tabs>
        <w:ind w:left="3788" w:hanging="360"/>
      </w:pPr>
      <w:rPr>
        <w:rFonts w:ascii="Symbol" w:hAnsi="Symbol" w:hint="default"/>
      </w:rPr>
    </w:lvl>
    <w:lvl w:ilvl="4" w:tplc="04070003" w:tentative="1">
      <w:start w:val="1"/>
      <w:numFmt w:val="bullet"/>
      <w:lvlText w:val="o"/>
      <w:lvlJc w:val="left"/>
      <w:pPr>
        <w:tabs>
          <w:tab w:val="num" w:pos="4508"/>
        </w:tabs>
        <w:ind w:left="4508" w:hanging="360"/>
      </w:pPr>
      <w:rPr>
        <w:rFonts w:ascii="Courier New" w:hAnsi="Courier New" w:cs="Courier New" w:hint="default"/>
      </w:rPr>
    </w:lvl>
    <w:lvl w:ilvl="5" w:tplc="04070005" w:tentative="1">
      <w:start w:val="1"/>
      <w:numFmt w:val="bullet"/>
      <w:lvlText w:val=""/>
      <w:lvlJc w:val="left"/>
      <w:pPr>
        <w:tabs>
          <w:tab w:val="num" w:pos="5228"/>
        </w:tabs>
        <w:ind w:left="5228" w:hanging="360"/>
      </w:pPr>
      <w:rPr>
        <w:rFonts w:ascii="Wingdings" w:hAnsi="Wingdings" w:hint="default"/>
      </w:rPr>
    </w:lvl>
    <w:lvl w:ilvl="6" w:tplc="04070001" w:tentative="1">
      <w:start w:val="1"/>
      <w:numFmt w:val="bullet"/>
      <w:lvlText w:val=""/>
      <w:lvlJc w:val="left"/>
      <w:pPr>
        <w:tabs>
          <w:tab w:val="num" w:pos="5948"/>
        </w:tabs>
        <w:ind w:left="5948" w:hanging="360"/>
      </w:pPr>
      <w:rPr>
        <w:rFonts w:ascii="Symbol" w:hAnsi="Symbol" w:hint="default"/>
      </w:rPr>
    </w:lvl>
    <w:lvl w:ilvl="7" w:tplc="04070003" w:tentative="1">
      <w:start w:val="1"/>
      <w:numFmt w:val="bullet"/>
      <w:lvlText w:val="o"/>
      <w:lvlJc w:val="left"/>
      <w:pPr>
        <w:tabs>
          <w:tab w:val="num" w:pos="6668"/>
        </w:tabs>
        <w:ind w:left="6668" w:hanging="360"/>
      </w:pPr>
      <w:rPr>
        <w:rFonts w:ascii="Courier New" w:hAnsi="Courier New" w:cs="Courier New" w:hint="default"/>
      </w:rPr>
    </w:lvl>
    <w:lvl w:ilvl="8" w:tplc="04070005" w:tentative="1">
      <w:start w:val="1"/>
      <w:numFmt w:val="bullet"/>
      <w:lvlText w:val=""/>
      <w:lvlJc w:val="left"/>
      <w:pPr>
        <w:tabs>
          <w:tab w:val="num" w:pos="7388"/>
        </w:tabs>
        <w:ind w:left="7388" w:hanging="360"/>
      </w:pPr>
      <w:rPr>
        <w:rFonts w:ascii="Wingdings" w:hAnsi="Wingdings" w:hint="default"/>
      </w:rPr>
    </w:lvl>
  </w:abstractNum>
  <w:abstractNum w:abstractNumId="13" w15:restartNumberingAfterBreak="0">
    <w:nsid w:val="53C2099C"/>
    <w:multiLevelType w:val="hybridMultilevel"/>
    <w:tmpl w:val="211C7652"/>
    <w:lvl w:ilvl="0" w:tplc="04070017">
      <w:start w:val="1"/>
      <w:numFmt w:val="lowerLetter"/>
      <w:lvlText w:val="%1)"/>
      <w:lvlJc w:val="left"/>
      <w:pPr>
        <w:ind w:left="1888" w:hanging="360"/>
      </w:pPr>
    </w:lvl>
    <w:lvl w:ilvl="1" w:tplc="C2A48E72">
      <w:start w:val="1"/>
      <w:numFmt w:val="lowerLetter"/>
      <w:pStyle w:val="Textaufzhlung1"/>
      <w:lvlText w:val="%2."/>
      <w:lvlJc w:val="left"/>
      <w:pPr>
        <w:ind w:left="2608" w:hanging="360"/>
      </w:pPr>
    </w:lvl>
    <w:lvl w:ilvl="2" w:tplc="0407001B" w:tentative="1">
      <w:start w:val="1"/>
      <w:numFmt w:val="lowerRoman"/>
      <w:lvlText w:val="%3."/>
      <w:lvlJc w:val="right"/>
      <w:pPr>
        <w:ind w:left="3328" w:hanging="180"/>
      </w:pPr>
    </w:lvl>
    <w:lvl w:ilvl="3" w:tplc="0407000F" w:tentative="1">
      <w:start w:val="1"/>
      <w:numFmt w:val="decimal"/>
      <w:lvlText w:val="%4."/>
      <w:lvlJc w:val="left"/>
      <w:pPr>
        <w:ind w:left="4048" w:hanging="360"/>
      </w:pPr>
    </w:lvl>
    <w:lvl w:ilvl="4" w:tplc="04070019" w:tentative="1">
      <w:start w:val="1"/>
      <w:numFmt w:val="lowerLetter"/>
      <w:lvlText w:val="%5."/>
      <w:lvlJc w:val="left"/>
      <w:pPr>
        <w:ind w:left="4768" w:hanging="360"/>
      </w:pPr>
    </w:lvl>
    <w:lvl w:ilvl="5" w:tplc="0407001B" w:tentative="1">
      <w:start w:val="1"/>
      <w:numFmt w:val="lowerRoman"/>
      <w:lvlText w:val="%6."/>
      <w:lvlJc w:val="right"/>
      <w:pPr>
        <w:ind w:left="5488" w:hanging="180"/>
      </w:pPr>
    </w:lvl>
    <w:lvl w:ilvl="6" w:tplc="0407000F" w:tentative="1">
      <w:start w:val="1"/>
      <w:numFmt w:val="decimal"/>
      <w:lvlText w:val="%7."/>
      <w:lvlJc w:val="left"/>
      <w:pPr>
        <w:ind w:left="6208" w:hanging="360"/>
      </w:pPr>
    </w:lvl>
    <w:lvl w:ilvl="7" w:tplc="04070019" w:tentative="1">
      <w:start w:val="1"/>
      <w:numFmt w:val="lowerLetter"/>
      <w:lvlText w:val="%8."/>
      <w:lvlJc w:val="left"/>
      <w:pPr>
        <w:ind w:left="6928" w:hanging="360"/>
      </w:pPr>
    </w:lvl>
    <w:lvl w:ilvl="8" w:tplc="0407001B" w:tentative="1">
      <w:start w:val="1"/>
      <w:numFmt w:val="lowerRoman"/>
      <w:lvlText w:val="%9."/>
      <w:lvlJc w:val="right"/>
      <w:pPr>
        <w:ind w:left="7648" w:hanging="180"/>
      </w:pPr>
    </w:lvl>
  </w:abstractNum>
  <w:abstractNum w:abstractNumId="14" w15:restartNumberingAfterBreak="0">
    <w:nsid w:val="55101C6D"/>
    <w:multiLevelType w:val="hybridMultilevel"/>
    <w:tmpl w:val="CFC678FE"/>
    <w:lvl w:ilvl="0" w:tplc="294A7A4A">
      <w:start w:val="1"/>
      <w:numFmt w:val="bullet"/>
      <w:lvlText w:val=""/>
      <w:lvlJc w:val="left"/>
      <w:pPr>
        <w:ind w:left="1287" w:hanging="360"/>
      </w:pPr>
      <w:rPr>
        <w:rFonts w:ascii="Wingdings" w:hAnsi="Wingdings" w:cs="Times New Roman" w:hint="default"/>
        <w:b w:val="0"/>
        <w:i w:val="0"/>
        <w:iCs w:val="0"/>
        <w:caps w:val="0"/>
        <w:strike w:val="0"/>
        <w:dstrike w:val="0"/>
        <w:vanish w:val="0"/>
        <w:color w:val="4575B1"/>
        <w:spacing w:val="0"/>
        <w:kern w:val="0"/>
        <w:position w:val="0"/>
        <w:sz w:val="16"/>
        <w:u w:val="none"/>
        <w:effect w:val="none"/>
        <w:vertAlign w:val="baseline"/>
        <w:em w:val="none"/>
      </w:rPr>
    </w:lvl>
    <w:lvl w:ilvl="1" w:tplc="0C070003" w:tentative="1">
      <w:start w:val="1"/>
      <w:numFmt w:val="bullet"/>
      <w:lvlText w:val="o"/>
      <w:lvlJc w:val="left"/>
      <w:pPr>
        <w:ind w:left="2007" w:hanging="360"/>
      </w:pPr>
      <w:rPr>
        <w:rFonts w:ascii="Courier New" w:hAnsi="Courier New" w:cs="Courier New" w:hint="default"/>
      </w:rPr>
    </w:lvl>
    <w:lvl w:ilvl="2" w:tplc="0C070005" w:tentative="1">
      <w:start w:val="1"/>
      <w:numFmt w:val="bullet"/>
      <w:lvlText w:val=""/>
      <w:lvlJc w:val="left"/>
      <w:pPr>
        <w:ind w:left="2727" w:hanging="360"/>
      </w:pPr>
      <w:rPr>
        <w:rFonts w:ascii="Wingdings" w:hAnsi="Wingdings" w:hint="default"/>
      </w:rPr>
    </w:lvl>
    <w:lvl w:ilvl="3" w:tplc="0C070001" w:tentative="1">
      <w:start w:val="1"/>
      <w:numFmt w:val="bullet"/>
      <w:lvlText w:val=""/>
      <w:lvlJc w:val="left"/>
      <w:pPr>
        <w:ind w:left="3447" w:hanging="360"/>
      </w:pPr>
      <w:rPr>
        <w:rFonts w:ascii="Symbol" w:hAnsi="Symbol" w:hint="default"/>
      </w:rPr>
    </w:lvl>
    <w:lvl w:ilvl="4" w:tplc="0C070003" w:tentative="1">
      <w:start w:val="1"/>
      <w:numFmt w:val="bullet"/>
      <w:lvlText w:val="o"/>
      <w:lvlJc w:val="left"/>
      <w:pPr>
        <w:ind w:left="4167" w:hanging="360"/>
      </w:pPr>
      <w:rPr>
        <w:rFonts w:ascii="Courier New" w:hAnsi="Courier New" w:cs="Courier New" w:hint="default"/>
      </w:rPr>
    </w:lvl>
    <w:lvl w:ilvl="5" w:tplc="0C070005" w:tentative="1">
      <w:start w:val="1"/>
      <w:numFmt w:val="bullet"/>
      <w:lvlText w:val=""/>
      <w:lvlJc w:val="left"/>
      <w:pPr>
        <w:ind w:left="4887" w:hanging="360"/>
      </w:pPr>
      <w:rPr>
        <w:rFonts w:ascii="Wingdings" w:hAnsi="Wingdings" w:hint="default"/>
      </w:rPr>
    </w:lvl>
    <w:lvl w:ilvl="6" w:tplc="0C070001" w:tentative="1">
      <w:start w:val="1"/>
      <w:numFmt w:val="bullet"/>
      <w:lvlText w:val=""/>
      <w:lvlJc w:val="left"/>
      <w:pPr>
        <w:ind w:left="5607" w:hanging="360"/>
      </w:pPr>
      <w:rPr>
        <w:rFonts w:ascii="Symbol" w:hAnsi="Symbol" w:hint="default"/>
      </w:rPr>
    </w:lvl>
    <w:lvl w:ilvl="7" w:tplc="0C070003" w:tentative="1">
      <w:start w:val="1"/>
      <w:numFmt w:val="bullet"/>
      <w:lvlText w:val="o"/>
      <w:lvlJc w:val="left"/>
      <w:pPr>
        <w:ind w:left="6327" w:hanging="360"/>
      </w:pPr>
      <w:rPr>
        <w:rFonts w:ascii="Courier New" w:hAnsi="Courier New" w:cs="Courier New" w:hint="default"/>
      </w:rPr>
    </w:lvl>
    <w:lvl w:ilvl="8" w:tplc="0C070005" w:tentative="1">
      <w:start w:val="1"/>
      <w:numFmt w:val="bullet"/>
      <w:lvlText w:val=""/>
      <w:lvlJc w:val="left"/>
      <w:pPr>
        <w:ind w:left="7047" w:hanging="360"/>
      </w:pPr>
      <w:rPr>
        <w:rFonts w:ascii="Wingdings" w:hAnsi="Wingdings" w:hint="default"/>
      </w:rPr>
    </w:lvl>
  </w:abstractNum>
  <w:abstractNum w:abstractNumId="15" w15:restartNumberingAfterBreak="0">
    <w:nsid w:val="63784FBF"/>
    <w:multiLevelType w:val="hybridMultilevel"/>
    <w:tmpl w:val="8200C856"/>
    <w:lvl w:ilvl="0" w:tplc="5D3C247A">
      <w:start w:val="1"/>
      <w:numFmt w:val="bullet"/>
      <w:lvlText w:val=""/>
      <w:lvlJc w:val="left"/>
      <w:pPr>
        <w:tabs>
          <w:tab w:val="num" w:pos="1702"/>
        </w:tabs>
        <w:ind w:left="1702" w:hanging="425"/>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2717"/>
        </w:tabs>
        <w:ind w:left="2717" w:hanging="360"/>
      </w:pPr>
      <w:rPr>
        <w:rFonts w:ascii="Courier New" w:hAnsi="Courier New" w:cs="Courier New" w:hint="default"/>
      </w:rPr>
    </w:lvl>
    <w:lvl w:ilvl="2" w:tplc="04070005" w:tentative="1">
      <w:start w:val="1"/>
      <w:numFmt w:val="bullet"/>
      <w:lvlText w:val=""/>
      <w:lvlJc w:val="left"/>
      <w:pPr>
        <w:tabs>
          <w:tab w:val="num" w:pos="3437"/>
        </w:tabs>
        <w:ind w:left="3437" w:hanging="360"/>
      </w:pPr>
      <w:rPr>
        <w:rFonts w:ascii="Wingdings" w:hAnsi="Wingdings" w:hint="default"/>
      </w:rPr>
    </w:lvl>
    <w:lvl w:ilvl="3" w:tplc="04070001" w:tentative="1">
      <w:start w:val="1"/>
      <w:numFmt w:val="bullet"/>
      <w:lvlText w:val=""/>
      <w:lvlJc w:val="left"/>
      <w:pPr>
        <w:tabs>
          <w:tab w:val="num" w:pos="4157"/>
        </w:tabs>
        <w:ind w:left="4157" w:hanging="360"/>
      </w:pPr>
      <w:rPr>
        <w:rFonts w:ascii="Symbol" w:hAnsi="Symbol" w:hint="default"/>
      </w:rPr>
    </w:lvl>
    <w:lvl w:ilvl="4" w:tplc="04070003" w:tentative="1">
      <w:start w:val="1"/>
      <w:numFmt w:val="bullet"/>
      <w:lvlText w:val="o"/>
      <w:lvlJc w:val="left"/>
      <w:pPr>
        <w:tabs>
          <w:tab w:val="num" w:pos="4877"/>
        </w:tabs>
        <w:ind w:left="4877" w:hanging="360"/>
      </w:pPr>
      <w:rPr>
        <w:rFonts w:ascii="Courier New" w:hAnsi="Courier New" w:cs="Courier New" w:hint="default"/>
      </w:rPr>
    </w:lvl>
    <w:lvl w:ilvl="5" w:tplc="04070005" w:tentative="1">
      <w:start w:val="1"/>
      <w:numFmt w:val="bullet"/>
      <w:lvlText w:val=""/>
      <w:lvlJc w:val="left"/>
      <w:pPr>
        <w:tabs>
          <w:tab w:val="num" w:pos="5597"/>
        </w:tabs>
        <w:ind w:left="5597" w:hanging="360"/>
      </w:pPr>
      <w:rPr>
        <w:rFonts w:ascii="Wingdings" w:hAnsi="Wingdings" w:hint="default"/>
      </w:rPr>
    </w:lvl>
    <w:lvl w:ilvl="6" w:tplc="04070001" w:tentative="1">
      <w:start w:val="1"/>
      <w:numFmt w:val="bullet"/>
      <w:lvlText w:val=""/>
      <w:lvlJc w:val="left"/>
      <w:pPr>
        <w:tabs>
          <w:tab w:val="num" w:pos="6317"/>
        </w:tabs>
        <w:ind w:left="6317" w:hanging="360"/>
      </w:pPr>
      <w:rPr>
        <w:rFonts w:ascii="Symbol" w:hAnsi="Symbol" w:hint="default"/>
      </w:rPr>
    </w:lvl>
    <w:lvl w:ilvl="7" w:tplc="04070003" w:tentative="1">
      <w:start w:val="1"/>
      <w:numFmt w:val="bullet"/>
      <w:lvlText w:val="o"/>
      <w:lvlJc w:val="left"/>
      <w:pPr>
        <w:tabs>
          <w:tab w:val="num" w:pos="7037"/>
        </w:tabs>
        <w:ind w:left="7037" w:hanging="360"/>
      </w:pPr>
      <w:rPr>
        <w:rFonts w:ascii="Courier New" w:hAnsi="Courier New" w:cs="Courier New" w:hint="default"/>
      </w:rPr>
    </w:lvl>
    <w:lvl w:ilvl="8" w:tplc="04070005" w:tentative="1">
      <w:start w:val="1"/>
      <w:numFmt w:val="bullet"/>
      <w:lvlText w:val=""/>
      <w:lvlJc w:val="left"/>
      <w:pPr>
        <w:tabs>
          <w:tab w:val="num" w:pos="7757"/>
        </w:tabs>
        <w:ind w:left="7757" w:hanging="360"/>
      </w:pPr>
      <w:rPr>
        <w:rFonts w:ascii="Wingdings" w:hAnsi="Wingdings" w:hint="default"/>
      </w:rPr>
    </w:lvl>
  </w:abstractNum>
  <w:abstractNum w:abstractNumId="16" w15:restartNumberingAfterBreak="0">
    <w:nsid w:val="6D0953B3"/>
    <w:multiLevelType w:val="hybridMultilevel"/>
    <w:tmpl w:val="D0D060AA"/>
    <w:lvl w:ilvl="0" w:tplc="B0D6A582">
      <w:start w:val="1"/>
      <w:numFmt w:val="decimal"/>
      <w:pStyle w:val="Textaufzhlungnumerisch"/>
      <w:lvlText w:val="%1."/>
      <w:lvlJc w:val="left"/>
      <w:pPr>
        <w:tabs>
          <w:tab w:val="num" w:pos="284"/>
        </w:tabs>
        <w:ind w:left="284" w:hanging="284"/>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7" w15:restartNumberingAfterBreak="0">
    <w:nsid w:val="706E0342"/>
    <w:multiLevelType w:val="multilevel"/>
    <w:tmpl w:val="3D6CC1DA"/>
    <w:numStyleLink w:val="ListeNumerisch"/>
  </w:abstractNum>
  <w:abstractNum w:abstractNumId="18" w15:restartNumberingAfterBreak="0">
    <w:nsid w:val="75312699"/>
    <w:multiLevelType w:val="hybridMultilevel"/>
    <w:tmpl w:val="CFA0CBBC"/>
    <w:lvl w:ilvl="0" w:tplc="7D92E1F2">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A597FF0"/>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DCF4AD1"/>
    <w:multiLevelType w:val="multilevel"/>
    <w:tmpl w:val="B4FA4AD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15"/>
  </w:num>
  <w:num w:numId="3">
    <w:abstractNumId w:val="6"/>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6"/>
  </w:num>
  <w:num w:numId="7">
    <w:abstractNumId w:val="16"/>
    <w:lvlOverride w:ilvl="0">
      <w:startOverride w:val="1"/>
    </w:lvlOverride>
  </w:num>
  <w:num w:numId="8">
    <w:abstractNumId w:val="9"/>
  </w:num>
  <w:num w:numId="9">
    <w:abstractNumId w:val="2"/>
  </w:num>
  <w:num w:numId="10">
    <w:abstractNumId w:val="7"/>
  </w:num>
  <w:num w:numId="11">
    <w:abstractNumId w:val="5"/>
  </w:num>
  <w:num w:numId="12">
    <w:abstractNumId w:val="1"/>
  </w:num>
  <w:num w:numId="13">
    <w:abstractNumId w:val="7"/>
  </w:num>
  <w:num w:numId="14">
    <w:abstractNumId w:val="7"/>
    <w:lvlOverride w:ilvl="0">
      <w:startOverride w:val="1"/>
    </w:lvlOverride>
  </w:num>
  <w:num w:numId="15">
    <w:abstractNumId w:val="12"/>
  </w:num>
  <w:num w:numId="16">
    <w:abstractNumId w:val="15"/>
    <w:lvlOverride w:ilvl="0">
      <w:startOverride w:val="1"/>
    </w:lvlOverride>
  </w:num>
  <w:num w:numId="17">
    <w:abstractNumId w:val="15"/>
  </w:num>
  <w:num w:numId="18">
    <w:abstractNumId w:val="15"/>
    <w:lvlOverride w:ilvl="0">
      <w:startOverride w:val="1"/>
    </w:lvlOverride>
  </w:num>
  <w:num w:numId="19">
    <w:abstractNumId w:val="14"/>
  </w:num>
  <w:num w:numId="20">
    <w:abstractNumId w:val="4"/>
  </w:num>
  <w:num w:numId="21">
    <w:abstractNumId w:val="10"/>
  </w:num>
  <w:num w:numId="22">
    <w:abstractNumId w:val="18"/>
  </w:num>
  <w:num w:numId="23">
    <w:abstractNumId w:val="20"/>
  </w:num>
  <w:num w:numId="24">
    <w:abstractNumId w:val="8"/>
  </w:num>
  <w:num w:numId="25">
    <w:abstractNumId w:val="19"/>
  </w:num>
  <w:num w:numId="26">
    <w:abstractNumId w:val="17"/>
    <w:lvlOverride w:ilvl="2">
      <w:lvl w:ilvl="2">
        <w:start w:val="1"/>
        <w:numFmt w:val="decimal"/>
        <w:pStyle w:val="berschrift3"/>
        <w:lvlText w:val="%1.%2.%3."/>
        <w:lvlJc w:val="left"/>
        <w:pPr>
          <w:tabs>
            <w:tab w:val="num" w:pos="1855"/>
          </w:tabs>
          <w:ind w:left="1639" w:hanging="504"/>
        </w:pPr>
      </w:lvl>
    </w:lvlOverride>
  </w:num>
  <w:num w:numId="27">
    <w:abstractNumId w:val="11"/>
  </w:num>
  <w:num w:numId="28">
    <w:abstractNumId w:val="0"/>
  </w:num>
  <w:num w:numId="29">
    <w:abstractNumId w:val="13"/>
  </w:num>
  <w:num w:numId="30">
    <w:abstractNumId w:val="11"/>
    <w:lvlOverride w:ilvl="0">
      <w:startOverride w:val="1"/>
    </w:lvlOverride>
  </w:num>
  <w:num w:numId="31">
    <w:abstractNumId w:val="11"/>
    <w:lvlOverride w:ilvl="0">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357"/>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A9CCFAF8-6AA7-4778-BBEE-1AAA8E449ACB}"/>
    <w:docVar w:name="dgnword-eventsink" w:val="48887368"/>
  </w:docVars>
  <w:rsids>
    <w:rsidRoot w:val="00581E0A"/>
    <w:rsid w:val="00005458"/>
    <w:rsid w:val="0001005F"/>
    <w:rsid w:val="00022BDF"/>
    <w:rsid w:val="00046B4E"/>
    <w:rsid w:val="000527A4"/>
    <w:rsid w:val="000533DB"/>
    <w:rsid w:val="00053FB6"/>
    <w:rsid w:val="00055440"/>
    <w:rsid w:val="000600CA"/>
    <w:rsid w:val="00067742"/>
    <w:rsid w:val="000714FD"/>
    <w:rsid w:val="00075D3D"/>
    <w:rsid w:val="00076DC2"/>
    <w:rsid w:val="0008738B"/>
    <w:rsid w:val="00087BE8"/>
    <w:rsid w:val="000944E4"/>
    <w:rsid w:val="000A63E5"/>
    <w:rsid w:val="000B476E"/>
    <w:rsid w:val="000D418B"/>
    <w:rsid w:val="000F07DA"/>
    <w:rsid w:val="000F4A80"/>
    <w:rsid w:val="00105584"/>
    <w:rsid w:val="00107B67"/>
    <w:rsid w:val="001170C6"/>
    <w:rsid w:val="0013145B"/>
    <w:rsid w:val="00133E2C"/>
    <w:rsid w:val="0014407D"/>
    <w:rsid w:val="001451D4"/>
    <w:rsid w:val="00152195"/>
    <w:rsid w:val="00152F15"/>
    <w:rsid w:val="00160B81"/>
    <w:rsid w:val="001630EA"/>
    <w:rsid w:val="0017562D"/>
    <w:rsid w:val="001831B4"/>
    <w:rsid w:val="00187FB3"/>
    <w:rsid w:val="0019300D"/>
    <w:rsid w:val="001B1A61"/>
    <w:rsid w:val="001B5CE9"/>
    <w:rsid w:val="001D48CE"/>
    <w:rsid w:val="001D4D33"/>
    <w:rsid w:val="002115C3"/>
    <w:rsid w:val="002136B7"/>
    <w:rsid w:val="00232350"/>
    <w:rsid w:val="002323F3"/>
    <w:rsid w:val="002355ED"/>
    <w:rsid w:val="002410DD"/>
    <w:rsid w:val="00242746"/>
    <w:rsid w:val="00253F7E"/>
    <w:rsid w:val="00255F23"/>
    <w:rsid w:val="00265393"/>
    <w:rsid w:val="00277F58"/>
    <w:rsid w:val="0028030C"/>
    <w:rsid w:val="00281438"/>
    <w:rsid w:val="002860B6"/>
    <w:rsid w:val="002A407D"/>
    <w:rsid w:val="002A603E"/>
    <w:rsid w:val="002B11EF"/>
    <w:rsid w:val="002C23F6"/>
    <w:rsid w:val="002D0AFB"/>
    <w:rsid w:val="002F3073"/>
    <w:rsid w:val="00311567"/>
    <w:rsid w:val="003138A2"/>
    <w:rsid w:val="00320398"/>
    <w:rsid w:val="00321B81"/>
    <w:rsid w:val="003268C8"/>
    <w:rsid w:val="00327434"/>
    <w:rsid w:val="003321E2"/>
    <w:rsid w:val="00333C20"/>
    <w:rsid w:val="00333FD3"/>
    <w:rsid w:val="00343F14"/>
    <w:rsid w:val="00376C6B"/>
    <w:rsid w:val="00380D2F"/>
    <w:rsid w:val="00385398"/>
    <w:rsid w:val="003900AB"/>
    <w:rsid w:val="003A19B0"/>
    <w:rsid w:val="003A5345"/>
    <w:rsid w:val="003D7FAA"/>
    <w:rsid w:val="003E3487"/>
    <w:rsid w:val="003F2845"/>
    <w:rsid w:val="003F70A8"/>
    <w:rsid w:val="00411C94"/>
    <w:rsid w:val="0041556F"/>
    <w:rsid w:val="004249B3"/>
    <w:rsid w:val="0043788C"/>
    <w:rsid w:val="004379D2"/>
    <w:rsid w:val="00437CA0"/>
    <w:rsid w:val="004418D1"/>
    <w:rsid w:val="00442654"/>
    <w:rsid w:val="00446225"/>
    <w:rsid w:val="00470A42"/>
    <w:rsid w:val="00471824"/>
    <w:rsid w:val="00483B8E"/>
    <w:rsid w:val="00497D65"/>
    <w:rsid w:val="004B5665"/>
    <w:rsid w:val="004D3072"/>
    <w:rsid w:val="004D4501"/>
    <w:rsid w:val="004F51E3"/>
    <w:rsid w:val="00501632"/>
    <w:rsid w:val="00502299"/>
    <w:rsid w:val="0051166A"/>
    <w:rsid w:val="005138AF"/>
    <w:rsid w:val="0051508D"/>
    <w:rsid w:val="00517F5B"/>
    <w:rsid w:val="0054520B"/>
    <w:rsid w:val="00545F90"/>
    <w:rsid w:val="005505D6"/>
    <w:rsid w:val="005542AB"/>
    <w:rsid w:val="005619DA"/>
    <w:rsid w:val="00565339"/>
    <w:rsid w:val="00567111"/>
    <w:rsid w:val="00576991"/>
    <w:rsid w:val="00581E0A"/>
    <w:rsid w:val="0058360B"/>
    <w:rsid w:val="0058714A"/>
    <w:rsid w:val="0059516E"/>
    <w:rsid w:val="005A3F93"/>
    <w:rsid w:val="005C076C"/>
    <w:rsid w:val="005E1AF4"/>
    <w:rsid w:val="005F114D"/>
    <w:rsid w:val="005F37A2"/>
    <w:rsid w:val="0060673E"/>
    <w:rsid w:val="00606AF3"/>
    <w:rsid w:val="00622D33"/>
    <w:rsid w:val="006278F1"/>
    <w:rsid w:val="00634032"/>
    <w:rsid w:val="0064294A"/>
    <w:rsid w:val="00644B0E"/>
    <w:rsid w:val="006466C4"/>
    <w:rsid w:val="0065426B"/>
    <w:rsid w:val="006574B3"/>
    <w:rsid w:val="00667ED0"/>
    <w:rsid w:val="00675E2A"/>
    <w:rsid w:val="006774A9"/>
    <w:rsid w:val="00684EE6"/>
    <w:rsid w:val="006A2565"/>
    <w:rsid w:val="006A31E0"/>
    <w:rsid w:val="006A7951"/>
    <w:rsid w:val="006B67D3"/>
    <w:rsid w:val="006C6310"/>
    <w:rsid w:val="006E301B"/>
    <w:rsid w:val="006E74B1"/>
    <w:rsid w:val="006E773A"/>
    <w:rsid w:val="006F7BBB"/>
    <w:rsid w:val="00706CC0"/>
    <w:rsid w:val="007103C5"/>
    <w:rsid w:val="00714074"/>
    <w:rsid w:val="007157D2"/>
    <w:rsid w:val="00716CCE"/>
    <w:rsid w:val="00734507"/>
    <w:rsid w:val="00740AFD"/>
    <w:rsid w:val="00741510"/>
    <w:rsid w:val="00742809"/>
    <w:rsid w:val="007455F5"/>
    <w:rsid w:val="007465C8"/>
    <w:rsid w:val="00757B25"/>
    <w:rsid w:val="00764204"/>
    <w:rsid w:val="007663DD"/>
    <w:rsid w:val="0077617F"/>
    <w:rsid w:val="007775E8"/>
    <w:rsid w:val="00785E53"/>
    <w:rsid w:val="0079149A"/>
    <w:rsid w:val="007A5D0A"/>
    <w:rsid w:val="007A7358"/>
    <w:rsid w:val="007C1757"/>
    <w:rsid w:val="007D4147"/>
    <w:rsid w:val="007D6289"/>
    <w:rsid w:val="007D7F75"/>
    <w:rsid w:val="007E7776"/>
    <w:rsid w:val="007F0449"/>
    <w:rsid w:val="007F5D19"/>
    <w:rsid w:val="007F6528"/>
    <w:rsid w:val="007F6630"/>
    <w:rsid w:val="007F765D"/>
    <w:rsid w:val="00810E44"/>
    <w:rsid w:val="00816152"/>
    <w:rsid w:val="00820A5F"/>
    <w:rsid w:val="0083724F"/>
    <w:rsid w:val="00853FAA"/>
    <w:rsid w:val="0086354E"/>
    <w:rsid w:val="008773C8"/>
    <w:rsid w:val="008840C9"/>
    <w:rsid w:val="00884666"/>
    <w:rsid w:val="00884672"/>
    <w:rsid w:val="008A26DF"/>
    <w:rsid w:val="008A27AC"/>
    <w:rsid w:val="008B3778"/>
    <w:rsid w:val="008C3119"/>
    <w:rsid w:val="009009B8"/>
    <w:rsid w:val="009241AB"/>
    <w:rsid w:val="009257A6"/>
    <w:rsid w:val="00931B4B"/>
    <w:rsid w:val="00932753"/>
    <w:rsid w:val="009344AE"/>
    <w:rsid w:val="0094211E"/>
    <w:rsid w:val="00951BE3"/>
    <w:rsid w:val="00957776"/>
    <w:rsid w:val="0096183A"/>
    <w:rsid w:val="00964D66"/>
    <w:rsid w:val="00973972"/>
    <w:rsid w:val="009748C0"/>
    <w:rsid w:val="009765AA"/>
    <w:rsid w:val="00985D97"/>
    <w:rsid w:val="009914CD"/>
    <w:rsid w:val="00994D79"/>
    <w:rsid w:val="009A13A4"/>
    <w:rsid w:val="009A2F4F"/>
    <w:rsid w:val="009A4E2B"/>
    <w:rsid w:val="009C587C"/>
    <w:rsid w:val="009D5C57"/>
    <w:rsid w:val="009E2981"/>
    <w:rsid w:val="009E3C16"/>
    <w:rsid w:val="009F24AC"/>
    <w:rsid w:val="009F364C"/>
    <w:rsid w:val="00A01D38"/>
    <w:rsid w:val="00A07E0E"/>
    <w:rsid w:val="00A121B6"/>
    <w:rsid w:val="00A1618B"/>
    <w:rsid w:val="00A277A2"/>
    <w:rsid w:val="00A34E61"/>
    <w:rsid w:val="00A52E08"/>
    <w:rsid w:val="00A55015"/>
    <w:rsid w:val="00A664B2"/>
    <w:rsid w:val="00A7754A"/>
    <w:rsid w:val="00A87060"/>
    <w:rsid w:val="00AA1422"/>
    <w:rsid w:val="00AA1EFC"/>
    <w:rsid w:val="00AA3B50"/>
    <w:rsid w:val="00AA435A"/>
    <w:rsid w:val="00AF4673"/>
    <w:rsid w:val="00B01B7D"/>
    <w:rsid w:val="00B172B3"/>
    <w:rsid w:val="00B436DA"/>
    <w:rsid w:val="00B5514D"/>
    <w:rsid w:val="00B57E3C"/>
    <w:rsid w:val="00B61FF6"/>
    <w:rsid w:val="00B65240"/>
    <w:rsid w:val="00B7026F"/>
    <w:rsid w:val="00B772CE"/>
    <w:rsid w:val="00B77DFC"/>
    <w:rsid w:val="00B81613"/>
    <w:rsid w:val="00B9128A"/>
    <w:rsid w:val="00B915BE"/>
    <w:rsid w:val="00B95D3A"/>
    <w:rsid w:val="00BB03B8"/>
    <w:rsid w:val="00BB26C5"/>
    <w:rsid w:val="00BC0F71"/>
    <w:rsid w:val="00BC0FD7"/>
    <w:rsid w:val="00BC379B"/>
    <w:rsid w:val="00BC4258"/>
    <w:rsid w:val="00BE6C26"/>
    <w:rsid w:val="00BF31ED"/>
    <w:rsid w:val="00BF50FE"/>
    <w:rsid w:val="00C04AFB"/>
    <w:rsid w:val="00C13092"/>
    <w:rsid w:val="00C2621A"/>
    <w:rsid w:val="00C26EA0"/>
    <w:rsid w:val="00C347E6"/>
    <w:rsid w:val="00C35112"/>
    <w:rsid w:val="00C3561A"/>
    <w:rsid w:val="00C42223"/>
    <w:rsid w:val="00C608A7"/>
    <w:rsid w:val="00C642AB"/>
    <w:rsid w:val="00C66A3C"/>
    <w:rsid w:val="00C70BF1"/>
    <w:rsid w:val="00C72785"/>
    <w:rsid w:val="00C74EF5"/>
    <w:rsid w:val="00C80AAB"/>
    <w:rsid w:val="00C848A0"/>
    <w:rsid w:val="00CA14C1"/>
    <w:rsid w:val="00CA1659"/>
    <w:rsid w:val="00CC0018"/>
    <w:rsid w:val="00CC713A"/>
    <w:rsid w:val="00CD4451"/>
    <w:rsid w:val="00CE03E7"/>
    <w:rsid w:val="00CE3EE5"/>
    <w:rsid w:val="00CF6D4F"/>
    <w:rsid w:val="00D2537F"/>
    <w:rsid w:val="00D32A9B"/>
    <w:rsid w:val="00D41A05"/>
    <w:rsid w:val="00D445DF"/>
    <w:rsid w:val="00D46EA9"/>
    <w:rsid w:val="00D611F5"/>
    <w:rsid w:val="00D75C25"/>
    <w:rsid w:val="00D9494E"/>
    <w:rsid w:val="00DA2FD6"/>
    <w:rsid w:val="00DA59AA"/>
    <w:rsid w:val="00DB0483"/>
    <w:rsid w:val="00DB1038"/>
    <w:rsid w:val="00DD1589"/>
    <w:rsid w:val="00DD26D8"/>
    <w:rsid w:val="00DD53E7"/>
    <w:rsid w:val="00DD58C8"/>
    <w:rsid w:val="00DE0A1B"/>
    <w:rsid w:val="00DE5584"/>
    <w:rsid w:val="00DF5F13"/>
    <w:rsid w:val="00DF76D3"/>
    <w:rsid w:val="00E040DC"/>
    <w:rsid w:val="00E17EEB"/>
    <w:rsid w:val="00E30FFA"/>
    <w:rsid w:val="00E41570"/>
    <w:rsid w:val="00E45E19"/>
    <w:rsid w:val="00E54D11"/>
    <w:rsid w:val="00E54E1F"/>
    <w:rsid w:val="00E55216"/>
    <w:rsid w:val="00E56AE3"/>
    <w:rsid w:val="00E6348A"/>
    <w:rsid w:val="00E677E9"/>
    <w:rsid w:val="00E677FD"/>
    <w:rsid w:val="00E67D6D"/>
    <w:rsid w:val="00E7191D"/>
    <w:rsid w:val="00E84F76"/>
    <w:rsid w:val="00E94132"/>
    <w:rsid w:val="00EA1C77"/>
    <w:rsid w:val="00EA5B16"/>
    <w:rsid w:val="00EC1E3D"/>
    <w:rsid w:val="00EE4229"/>
    <w:rsid w:val="00EE5271"/>
    <w:rsid w:val="00EF6A05"/>
    <w:rsid w:val="00F05D03"/>
    <w:rsid w:val="00F068E8"/>
    <w:rsid w:val="00F30AD3"/>
    <w:rsid w:val="00F31D44"/>
    <w:rsid w:val="00F31EDB"/>
    <w:rsid w:val="00F31F51"/>
    <w:rsid w:val="00F36CC6"/>
    <w:rsid w:val="00F45BBE"/>
    <w:rsid w:val="00F461CE"/>
    <w:rsid w:val="00F64B73"/>
    <w:rsid w:val="00F76472"/>
    <w:rsid w:val="00FA2E38"/>
    <w:rsid w:val="00FA3FDF"/>
    <w:rsid w:val="00FA596C"/>
    <w:rsid w:val="00FA62C2"/>
    <w:rsid w:val="00FB3E5D"/>
    <w:rsid w:val="00FB4B9C"/>
    <w:rsid w:val="00FB6D3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0316C5D-90EB-460B-9B30-314152852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itle" w:qFormat="1"/>
    <w:lsdException w:name="Default Paragraph Font" w:uiPriority="1"/>
    <w:lsdException w:name="Subtitle" w:qFormat="1"/>
    <w:lsdException w:name="Hyperlink" w:uiPriority="99"/>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772CE"/>
    <w:pPr>
      <w:spacing w:after="160" w:line="259" w:lineRule="auto"/>
    </w:pPr>
    <w:rPr>
      <w:rFonts w:asciiTheme="minorHAnsi" w:eastAsiaTheme="minorHAnsi" w:hAnsiTheme="minorHAnsi" w:cstheme="minorBidi"/>
      <w:sz w:val="22"/>
      <w:szCs w:val="22"/>
      <w:lang w:val="de-DE" w:eastAsia="en-US"/>
    </w:rPr>
  </w:style>
  <w:style w:type="paragraph" w:styleId="berschrift1">
    <w:name w:val="heading 1"/>
    <w:basedOn w:val="Standard"/>
    <w:next w:val="Textblock"/>
    <w:link w:val="berschrift1Zchn"/>
    <w:qFormat/>
    <w:rsid w:val="00E677E9"/>
    <w:pPr>
      <w:numPr>
        <w:numId w:val="26"/>
      </w:numPr>
      <w:tabs>
        <w:tab w:val="clear" w:pos="360"/>
        <w:tab w:val="num" w:pos="601"/>
      </w:tabs>
      <w:spacing w:before="240" w:after="60"/>
      <w:ind w:left="601" w:hanging="601"/>
      <w:outlineLvl w:val="0"/>
    </w:pPr>
    <w:rPr>
      <w:rFonts w:ascii="AvantGarde Bk BT" w:hAnsi="AvantGarde Bk BT" w:cs="Arial"/>
      <w:b/>
      <w:bCs/>
      <w:kern w:val="1"/>
      <w:sz w:val="24"/>
      <w:szCs w:val="32"/>
    </w:rPr>
  </w:style>
  <w:style w:type="paragraph" w:styleId="berschrift2">
    <w:name w:val="heading 2"/>
    <w:basedOn w:val="berschrift1"/>
    <w:next w:val="Textblock"/>
    <w:link w:val="berschrift2Zchn"/>
    <w:qFormat/>
    <w:rsid w:val="002C23F6"/>
    <w:pPr>
      <w:framePr w:wrap="around" w:hAnchor="text"/>
      <w:numPr>
        <w:ilvl w:val="1"/>
      </w:numPr>
      <w:tabs>
        <w:tab w:val="clear" w:pos="716"/>
        <w:tab w:val="num" w:pos="601"/>
      </w:tabs>
      <w:ind w:left="601" w:hanging="567"/>
      <w:outlineLvl w:val="1"/>
    </w:pPr>
    <w:rPr>
      <w:bCs w:val="0"/>
      <w:i/>
      <w:iCs/>
      <w:szCs w:val="28"/>
    </w:rPr>
  </w:style>
  <w:style w:type="paragraph" w:styleId="berschrift3">
    <w:name w:val="heading 3"/>
    <w:basedOn w:val="berschrift2"/>
    <w:next w:val="Textblockklein"/>
    <w:link w:val="berschrift3Zchn"/>
    <w:qFormat/>
    <w:rsid w:val="003A19B0"/>
    <w:pPr>
      <w:framePr w:wrap="around"/>
      <w:numPr>
        <w:ilvl w:val="2"/>
      </w:numPr>
      <w:tabs>
        <w:tab w:val="clear" w:pos="1855"/>
        <w:tab w:val="num" w:pos="1310"/>
      </w:tabs>
      <w:ind w:left="1310" w:hanging="788"/>
      <w:outlineLvl w:val="2"/>
    </w:pPr>
    <w:rPr>
      <w:bCs/>
      <w:i w:val="0"/>
      <w:szCs w:val="24"/>
    </w:rPr>
  </w:style>
  <w:style w:type="character" w:default="1" w:styleId="Absatz-Standardschriftart">
    <w:name w:val="Default Paragraph Font"/>
    <w:uiPriority w:val="1"/>
    <w:unhideWhenUsed/>
    <w:rsid w:val="00B772CE"/>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rsid w:val="00B772CE"/>
  </w:style>
  <w:style w:type="paragraph" w:customStyle="1" w:styleId="Textblock">
    <w:name w:val="Textblock"/>
    <w:basedOn w:val="Standard"/>
    <w:link w:val="TextblockZchn"/>
    <w:autoRedefine/>
    <w:qFormat/>
    <w:rsid w:val="00B772CE"/>
    <w:pPr>
      <w:spacing w:before="120" w:after="120" w:line="264" w:lineRule="auto"/>
      <w:jc w:val="both"/>
    </w:pPr>
    <w:rPr>
      <w:rFonts w:ascii="Century Gothic" w:hAnsi="Century Gothic" w:cs="Arial"/>
      <w:szCs w:val="24"/>
      <w:lang w:eastAsia="zh-CN"/>
    </w:rPr>
  </w:style>
  <w:style w:type="character" w:styleId="Hyperlink">
    <w:name w:val="Hyperlink"/>
    <w:uiPriority w:val="99"/>
    <w:rsid w:val="007D4147"/>
    <w:rPr>
      <w:color w:val="808080"/>
      <w:u w:val="single"/>
    </w:rPr>
  </w:style>
  <w:style w:type="character" w:customStyle="1" w:styleId="Absatz-Standardschriftart1">
    <w:name w:val="Absatz-Standardschriftart1"/>
    <w:semiHidden/>
    <w:rsid w:val="007D4147"/>
  </w:style>
  <w:style w:type="paragraph" w:customStyle="1" w:styleId="Text">
    <w:name w:val="Text"/>
    <w:basedOn w:val="Standard"/>
    <w:link w:val="TextZchn"/>
    <w:autoRedefine/>
    <w:qFormat/>
    <w:rsid w:val="00B772CE"/>
    <w:pPr>
      <w:spacing w:before="100" w:beforeAutospacing="1" w:after="100" w:afterAutospacing="1" w:line="264" w:lineRule="auto"/>
    </w:pPr>
    <w:rPr>
      <w:rFonts w:eastAsia="ArialMT" w:cs="ArialMT"/>
      <w:color w:val="000000"/>
      <w:sz w:val="20"/>
    </w:rPr>
  </w:style>
  <w:style w:type="paragraph" w:styleId="Kopfzeile">
    <w:name w:val="header"/>
    <w:basedOn w:val="Standard"/>
    <w:autoRedefine/>
    <w:rsid w:val="00FA596C"/>
    <w:pPr>
      <w:spacing w:before="120"/>
      <w:ind w:right="4421"/>
    </w:pPr>
    <w:rPr>
      <w:rFonts w:cs="Arial"/>
      <w:b/>
      <w:noProof/>
      <w:color w:val="4575B1"/>
      <w:sz w:val="28"/>
      <w:szCs w:val="28"/>
      <w:lang w:eastAsia="de-AT"/>
    </w:rPr>
  </w:style>
  <w:style w:type="paragraph" w:styleId="Beschriftung">
    <w:name w:val="caption"/>
    <w:basedOn w:val="Standard"/>
    <w:rsid w:val="007D4147"/>
    <w:pPr>
      <w:suppressLineNumbers/>
      <w:spacing w:before="120" w:after="120"/>
    </w:pPr>
    <w:rPr>
      <w:rFonts w:cs="Tahoma"/>
      <w:i/>
      <w:iCs/>
      <w:sz w:val="20"/>
    </w:rPr>
  </w:style>
  <w:style w:type="paragraph" w:styleId="Verzeichnis1">
    <w:name w:val="toc 1"/>
    <w:basedOn w:val="Text"/>
    <w:next w:val="Standard"/>
    <w:uiPriority w:val="39"/>
    <w:rsid w:val="00046B4E"/>
    <w:pPr>
      <w:tabs>
        <w:tab w:val="left" w:pos="601"/>
        <w:tab w:val="right" w:leader="dot" w:pos="9390"/>
      </w:tabs>
      <w:spacing w:before="120" w:beforeAutospacing="0" w:after="80" w:afterAutospacing="0"/>
      <w:ind w:left="601" w:right="459" w:hanging="601"/>
    </w:pPr>
    <w:rPr>
      <w:rFonts w:ascii="AvantGarde Bk BT" w:hAnsi="AvantGarde Bk BT"/>
      <w:b/>
      <w:noProof/>
    </w:rPr>
  </w:style>
  <w:style w:type="paragraph" w:styleId="Verzeichnis2">
    <w:name w:val="toc 2"/>
    <w:basedOn w:val="Verzeichnis1"/>
    <w:next w:val="Standard"/>
    <w:uiPriority w:val="39"/>
    <w:rsid w:val="00C347E6"/>
    <w:pPr>
      <w:tabs>
        <w:tab w:val="clear" w:pos="601"/>
        <w:tab w:val="left" w:pos="1452"/>
      </w:tabs>
      <w:spacing w:before="0" w:after="0" w:line="240" w:lineRule="auto"/>
      <w:ind w:left="1452" w:hanging="709"/>
    </w:pPr>
    <w:rPr>
      <w:b w:val="0"/>
    </w:rPr>
  </w:style>
  <w:style w:type="paragraph" w:styleId="Verzeichnis3">
    <w:name w:val="toc 3"/>
    <w:basedOn w:val="Verzeichnis1"/>
    <w:next w:val="Standard"/>
    <w:uiPriority w:val="39"/>
    <w:rsid w:val="001B5CE9"/>
    <w:pPr>
      <w:tabs>
        <w:tab w:val="left" w:pos="1440"/>
      </w:tabs>
      <w:spacing w:before="0" w:after="0" w:line="240" w:lineRule="auto"/>
      <w:ind w:left="1418" w:hanging="675"/>
    </w:pPr>
    <w:rPr>
      <w:b w:val="0"/>
    </w:rPr>
  </w:style>
  <w:style w:type="paragraph" w:customStyle="1" w:styleId="Merksatz">
    <w:name w:val="Merksatz"/>
    <w:basedOn w:val="Standard"/>
    <w:next w:val="Standard"/>
    <w:qFormat/>
    <w:rsid w:val="00B436DA"/>
    <w:pPr>
      <w:pBdr>
        <w:top w:val="single" w:sz="8" w:space="2" w:color="8FAB3D"/>
        <w:left w:val="single" w:sz="8" w:space="2" w:color="8FAB3D"/>
        <w:bottom w:val="single" w:sz="8" w:space="2" w:color="8FAB3D"/>
        <w:right w:val="single" w:sz="8" w:space="2" w:color="8FAB3D"/>
      </w:pBdr>
      <w:shd w:val="clear" w:color="auto" w:fill="D4E2AC"/>
      <w:ind w:right="113"/>
    </w:pPr>
    <w:rPr>
      <w:b/>
      <w:bCs/>
      <w:color w:val="4575B1"/>
    </w:rPr>
  </w:style>
  <w:style w:type="paragraph" w:customStyle="1" w:styleId="Textaufzhlung">
    <w:name w:val="Textaufzählung"/>
    <w:basedOn w:val="FormatvorlageTextaufzhlungFett"/>
    <w:autoRedefine/>
    <w:qFormat/>
    <w:rsid w:val="00442654"/>
    <w:pPr>
      <w:tabs>
        <w:tab w:val="clear" w:pos="625"/>
        <w:tab w:val="num" w:pos="567"/>
      </w:tabs>
      <w:ind w:left="567" w:hanging="425"/>
    </w:pPr>
    <w:rPr>
      <w:b w:val="0"/>
    </w:rPr>
  </w:style>
  <w:style w:type="paragraph" w:styleId="Fuzeile">
    <w:name w:val="footer"/>
    <w:basedOn w:val="Standard"/>
    <w:link w:val="FuzeileZchn"/>
    <w:rsid w:val="001170C6"/>
    <w:pPr>
      <w:tabs>
        <w:tab w:val="center" w:pos="3119"/>
        <w:tab w:val="right" w:pos="6379"/>
      </w:tabs>
    </w:pPr>
    <w:rPr>
      <w:color w:val="4575B1"/>
      <w:sz w:val="18"/>
      <w:szCs w:val="18"/>
      <w:lang w:val="en-GB"/>
    </w:rPr>
  </w:style>
  <w:style w:type="paragraph" w:customStyle="1" w:styleId="Bild">
    <w:name w:val="Bild"/>
    <w:basedOn w:val="Text"/>
    <w:rsid w:val="007D4147"/>
    <w:pPr>
      <w:jc w:val="center"/>
    </w:pPr>
  </w:style>
  <w:style w:type="character" w:customStyle="1" w:styleId="berschrift1Zchn">
    <w:name w:val="Überschrift 1 Zchn"/>
    <w:link w:val="berschrift1"/>
    <w:rsid w:val="00E677E9"/>
    <w:rPr>
      <w:rFonts w:ascii="AvantGarde Bk BT" w:eastAsiaTheme="minorHAnsi" w:hAnsi="AvantGarde Bk BT" w:cs="Arial"/>
      <w:b/>
      <w:bCs/>
      <w:kern w:val="1"/>
      <w:sz w:val="24"/>
      <w:szCs w:val="32"/>
      <w:lang w:val="de-DE" w:eastAsia="en-US"/>
    </w:rPr>
  </w:style>
  <w:style w:type="character" w:customStyle="1" w:styleId="berschrift2Zchn">
    <w:name w:val="Überschrift 2 Zchn"/>
    <w:link w:val="berschrift2"/>
    <w:rsid w:val="002C23F6"/>
    <w:rPr>
      <w:rFonts w:ascii="AvantGarde Bk BT" w:eastAsiaTheme="minorHAnsi" w:hAnsi="AvantGarde Bk BT" w:cs="Arial"/>
      <w:b/>
      <w:i/>
      <w:iCs/>
      <w:kern w:val="1"/>
      <w:sz w:val="24"/>
      <w:szCs w:val="28"/>
      <w:lang w:val="de-DE" w:eastAsia="en-US"/>
    </w:rPr>
  </w:style>
  <w:style w:type="character" w:customStyle="1" w:styleId="A-zitat">
    <w:name w:val="A-zitat"/>
    <w:rsid w:val="007D4147"/>
  </w:style>
  <w:style w:type="table" w:styleId="Tabellenraster">
    <w:name w:val="Table Grid"/>
    <w:basedOn w:val="NormaleTabelle"/>
    <w:rsid w:val="007D41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ufzhlung1">
    <w:name w:val="Textaufzählung 1"/>
    <w:basedOn w:val="Textaufzhlung"/>
    <w:qFormat/>
    <w:rsid w:val="00517F5B"/>
    <w:pPr>
      <w:numPr>
        <w:ilvl w:val="1"/>
        <w:numId w:val="29"/>
      </w:numPr>
      <w:tabs>
        <w:tab w:val="left" w:pos="1593"/>
      </w:tabs>
      <w:ind w:left="1593" w:hanging="425"/>
    </w:pPr>
    <w:rPr>
      <w:rFonts w:ascii="AvantGarde Bk BT" w:hAnsi="AvantGarde Bk BT"/>
    </w:rPr>
  </w:style>
  <w:style w:type="paragraph" w:styleId="Sprechblasentext">
    <w:name w:val="Balloon Text"/>
    <w:basedOn w:val="Standard"/>
    <w:semiHidden/>
    <w:rsid w:val="007D4147"/>
    <w:rPr>
      <w:rFonts w:ascii="Tahoma" w:hAnsi="Tahoma" w:cs="Tahoma"/>
      <w:sz w:val="16"/>
      <w:szCs w:val="16"/>
    </w:rPr>
  </w:style>
  <w:style w:type="paragraph" w:customStyle="1" w:styleId="Textblockklein">
    <w:name w:val="Textblock klein"/>
    <w:basedOn w:val="Textblock"/>
    <w:qFormat/>
    <w:rsid w:val="007455F5"/>
    <w:pPr>
      <w:spacing w:line="240" w:lineRule="auto"/>
    </w:pPr>
    <w:rPr>
      <w:sz w:val="20"/>
    </w:rPr>
  </w:style>
  <w:style w:type="paragraph" w:styleId="Funotentext">
    <w:name w:val="footnote text"/>
    <w:basedOn w:val="Standard"/>
    <w:link w:val="FunotentextZchn"/>
    <w:semiHidden/>
    <w:rsid w:val="007D4147"/>
    <w:rPr>
      <w:sz w:val="20"/>
    </w:rPr>
  </w:style>
  <w:style w:type="character" w:styleId="Funotenzeichen">
    <w:name w:val="footnote reference"/>
    <w:semiHidden/>
    <w:rsid w:val="007D4147"/>
    <w:rPr>
      <w:vertAlign w:val="superscript"/>
    </w:rPr>
  </w:style>
  <w:style w:type="character" w:customStyle="1" w:styleId="A-fett">
    <w:name w:val="A-fett"/>
    <w:rsid w:val="007D4147"/>
    <w:rPr>
      <w:b/>
    </w:rPr>
  </w:style>
  <w:style w:type="character" w:customStyle="1" w:styleId="FunotentextZchn">
    <w:name w:val="Fußnotentext Zchn"/>
    <w:link w:val="Funotentext"/>
    <w:semiHidden/>
    <w:rsid w:val="007D4147"/>
    <w:rPr>
      <w:rFonts w:ascii="Calibri" w:hAnsi="Calibri"/>
      <w:color w:val="5F5F5F"/>
      <w:lang w:eastAsia="de-DE"/>
    </w:rPr>
  </w:style>
  <w:style w:type="paragraph" w:customStyle="1" w:styleId="Textaufzhlungalphabethisch">
    <w:name w:val="Textaufzählung_alphabethisch"/>
    <w:basedOn w:val="Textaufzhlung"/>
    <w:rsid w:val="007455F5"/>
    <w:pPr>
      <w:numPr>
        <w:numId w:val="3"/>
      </w:numPr>
      <w:spacing w:after="60"/>
    </w:pPr>
    <w:rPr>
      <w:color w:val="404040"/>
    </w:rPr>
  </w:style>
  <w:style w:type="character" w:customStyle="1" w:styleId="berschrift3Zchn">
    <w:name w:val="Überschrift 3 Zchn"/>
    <w:link w:val="berschrift3"/>
    <w:rsid w:val="003A19B0"/>
    <w:rPr>
      <w:rFonts w:ascii="AvantGarde Bk BT" w:eastAsiaTheme="minorHAnsi" w:hAnsi="AvantGarde Bk BT" w:cs="Arial"/>
      <w:b/>
      <w:bCs/>
      <w:iCs/>
      <w:kern w:val="1"/>
      <w:sz w:val="24"/>
      <w:szCs w:val="24"/>
      <w:lang w:val="de-DE" w:eastAsia="en-US"/>
    </w:rPr>
  </w:style>
  <w:style w:type="paragraph" w:customStyle="1" w:styleId="Infozeile">
    <w:name w:val="Infozeile"/>
    <w:basedOn w:val="Fuzeile"/>
    <w:rsid w:val="007D4147"/>
    <w:pPr>
      <w:tabs>
        <w:tab w:val="right" w:pos="10065"/>
      </w:tabs>
      <w:ind w:right="-6"/>
    </w:pPr>
    <w:rPr>
      <w:color w:val="C0C0C0"/>
      <w:szCs w:val="16"/>
    </w:rPr>
  </w:style>
  <w:style w:type="paragraph" w:customStyle="1" w:styleId="SeitenNr">
    <w:name w:val="SeitenNr"/>
    <w:basedOn w:val="Infozeile"/>
    <w:rsid w:val="007D4147"/>
    <w:pPr>
      <w:tabs>
        <w:tab w:val="clear" w:pos="10065"/>
        <w:tab w:val="right" w:pos="10121"/>
      </w:tabs>
      <w:spacing w:before="60" w:after="120"/>
      <w:ind w:left="6719" w:right="0"/>
    </w:pPr>
    <w:rPr>
      <w:noProof/>
    </w:rPr>
  </w:style>
  <w:style w:type="paragraph" w:customStyle="1" w:styleId="Textaufzhlungnumerisch">
    <w:name w:val="Textaufzählung_numerisch"/>
    <w:basedOn w:val="Text"/>
    <w:rsid w:val="007455F5"/>
    <w:pPr>
      <w:numPr>
        <w:numId w:val="6"/>
      </w:numPr>
    </w:pPr>
  </w:style>
  <w:style w:type="character" w:customStyle="1" w:styleId="FuzeileZchn">
    <w:name w:val="Fußzeile Zchn"/>
    <w:link w:val="Fuzeile"/>
    <w:rsid w:val="001170C6"/>
    <w:rPr>
      <w:rFonts w:ascii="Century Gothic" w:hAnsi="Century Gothic"/>
      <w:color w:val="4575B1"/>
      <w:sz w:val="18"/>
      <w:szCs w:val="18"/>
      <w:lang w:val="en-GB" w:eastAsia="de-DE"/>
    </w:rPr>
  </w:style>
  <w:style w:type="paragraph" w:customStyle="1" w:styleId="Textklein">
    <w:name w:val="Text klein"/>
    <w:basedOn w:val="Text"/>
    <w:qFormat/>
    <w:rsid w:val="000A63E5"/>
  </w:style>
  <w:style w:type="character" w:customStyle="1" w:styleId="A-schrg">
    <w:name w:val="A-schräg"/>
    <w:rsid w:val="007D4147"/>
    <w:rPr>
      <w:i/>
      <w:lang w:val="de-DE"/>
    </w:rPr>
  </w:style>
  <w:style w:type="numbering" w:customStyle="1" w:styleId="ListeNumerisch">
    <w:name w:val="Liste Numerisch"/>
    <w:rsid w:val="007D4147"/>
    <w:pPr>
      <w:numPr>
        <w:numId w:val="5"/>
      </w:numPr>
    </w:pPr>
  </w:style>
  <w:style w:type="character" w:styleId="Fett">
    <w:name w:val="Strong"/>
    <w:qFormat/>
    <w:rsid w:val="00545F90"/>
    <w:rPr>
      <w:b/>
      <w:bCs/>
    </w:rPr>
  </w:style>
  <w:style w:type="paragraph" w:customStyle="1" w:styleId="Default">
    <w:name w:val="Default"/>
    <w:basedOn w:val="Standard"/>
    <w:rsid w:val="00B5514D"/>
    <w:pPr>
      <w:widowControl w:val="0"/>
      <w:suppressAutoHyphens/>
      <w:autoSpaceDE w:val="0"/>
      <w:autoSpaceDN w:val="0"/>
      <w:textAlignment w:val="baseline"/>
    </w:pPr>
    <w:rPr>
      <w:rFonts w:ascii="Arial" w:eastAsia="Arial" w:hAnsi="Arial" w:cs="Arial"/>
      <w:color w:val="000000"/>
      <w:kern w:val="3"/>
      <w:sz w:val="24"/>
      <w:szCs w:val="24"/>
      <w:lang w:eastAsia="de-AT"/>
    </w:rPr>
  </w:style>
  <w:style w:type="paragraph" w:customStyle="1" w:styleId="Absender">
    <w:name w:val="Absender"/>
    <w:basedOn w:val="Fuzeile"/>
    <w:link w:val="AbsenderZchn"/>
    <w:rsid w:val="00FA596C"/>
    <w:pPr>
      <w:jc w:val="right"/>
    </w:pPr>
    <w:rPr>
      <w:rFonts w:cs="Arial"/>
    </w:rPr>
  </w:style>
  <w:style w:type="character" w:customStyle="1" w:styleId="AbsenderZchn">
    <w:name w:val="Absender Zchn"/>
    <w:link w:val="Absender"/>
    <w:rsid w:val="00FA596C"/>
    <w:rPr>
      <w:rFonts w:ascii="Century Gothic" w:hAnsi="Century Gothic" w:cs="Arial"/>
      <w:color w:val="4575B1"/>
      <w:sz w:val="18"/>
      <w:szCs w:val="18"/>
      <w:lang w:eastAsia="de-DE"/>
    </w:rPr>
  </w:style>
  <w:style w:type="paragraph" w:customStyle="1" w:styleId="Textaufzhlung2">
    <w:name w:val="Textaufzählung 2"/>
    <w:basedOn w:val="Textaufzhlung1"/>
    <w:qFormat/>
    <w:rsid w:val="005F37A2"/>
    <w:pPr>
      <w:numPr>
        <w:numId w:val="20"/>
      </w:numPr>
      <w:ind w:left="993" w:hanging="426"/>
    </w:pPr>
  </w:style>
  <w:style w:type="paragraph" w:customStyle="1" w:styleId="FormatvorlageTextaufzhlungFett">
    <w:name w:val="Formatvorlage Textaufzählung + Fett"/>
    <w:basedOn w:val="Text"/>
    <w:next w:val="Textaufzhlung"/>
    <w:link w:val="FormatvorlageTextaufzhlungFettZchn"/>
    <w:qFormat/>
    <w:rsid w:val="00FA596C"/>
    <w:pPr>
      <w:numPr>
        <w:numId w:val="10"/>
      </w:numPr>
      <w:spacing w:before="240"/>
    </w:pPr>
    <w:rPr>
      <w:b/>
      <w:bCs/>
      <w:color w:val="auto"/>
    </w:rPr>
  </w:style>
  <w:style w:type="character" w:customStyle="1" w:styleId="FormatvorlageTextaufzhlungFettZchn">
    <w:name w:val="Formatvorlage Textaufzählung + Fett Zchn"/>
    <w:link w:val="FormatvorlageTextaufzhlungFett"/>
    <w:rsid w:val="00442654"/>
    <w:rPr>
      <w:rFonts w:ascii="Arial" w:hAnsi="Arial"/>
      <w:b/>
      <w:bCs/>
      <w:sz w:val="24"/>
      <w:lang w:eastAsia="de-DE"/>
    </w:rPr>
  </w:style>
  <w:style w:type="paragraph" w:customStyle="1" w:styleId="Fragen">
    <w:name w:val="Fragen"/>
    <w:basedOn w:val="Standard"/>
    <w:rsid w:val="00B772CE"/>
    <w:pPr>
      <w:numPr>
        <w:numId w:val="21"/>
      </w:numPr>
      <w:spacing w:before="360" w:after="1000" w:line="288" w:lineRule="auto"/>
    </w:pPr>
    <w:rPr>
      <w:rFonts w:ascii="Arial" w:eastAsia="Times New Roman" w:hAnsi="Arial" w:cs="Times New Roman"/>
      <w:color w:val="595959" w:themeColor="text1" w:themeTint="A6"/>
      <w:szCs w:val="20"/>
      <w:lang w:eastAsia="de-DE"/>
    </w:rPr>
  </w:style>
  <w:style w:type="character" w:customStyle="1" w:styleId="TextblockZchn">
    <w:name w:val="Textblock Zchn"/>
    <w:link w:val="Textblock"/>
    <w:rsid w:val="00B772CE"/>
    <w:rPr>
      <w:rFonts w:ascii="Century Gothic" w:eastAsiaTheme="minorHAnsi" w:hAnsi="Century Gothic" w:cs="Arial"/>
      <w:sz w:val="22"/>
      <w:szCs w:val="24"/>
      <w:lang w:val="de-DE" w:eastAsia="zh-CN"/>
    </w:rPr>
  </w:style>
  <w:style w:type="character" w:customStyle="1" w:styleId="TextZchn">
    <w:name w:val="Text Zchn"/>
    <w:link w:val="Text"/>
    <w:rsid w:val="00B772CE"/>
    <w:rPr>
      <w:rFonts w:asciiTheme="minorHAnsi" w:eastAsia="ArialMT" w:hAnsiTheme="minorHAnsi" w:cs="ArialMT"/>
      <w:color w:val="000000"/>
      <w:szCs w:val="22"/>
      <w:lang w:val="de-DE" w:eastAsia="en-US"/>
    </w:rPr>
  </w:style>
  <w:style w:type="paragraph" w:styleId="Titel">
    <w:name w:val="Title"/>
    <w:basedOn w:val="Standard"/>
    <w:next w:val="Standard"/>
    <w:link w:val="TitelZchn"/>
    <w:qFormat/>
    <w:rsid w:val="00C42223"/>
    <w:pPr>
      <w:spacing w:after="0" w:line="240" w:lineRule="auto"/>
      <w:contextualSpacing/>
    </w:pPr>
    <w:rPr>
      <w:rFonts w:ascii="AvantGarde Bk BT" w:eastAsiaTheme="majorEastAsia" w:hAnsi="AvantGarde Bk BT" w:cstheme="majorBidi"/>
      <w:spacing w:val="-10"/>
      <w:kern w:val="28"/>
      <w:sz w:val="36"/>
      <w:szCs w:val="56"/>
    </w:rPr>
  </w:style>
  <w:style w:type="character" w:customStyle="1" w:styleId="TitelZchn">
    <w:name w:val="Titel Zchn"/>
    <w:basedOn w:val="Absatz-Standardschriftart"/>
    <w:link w:val="Titel"/>
    <w:rsid w:val="00C42223"/>
    <w:rPr>
      <w:rFonts w:ascii="AvantGarde Bk BT" w:eastAsiaTheme="majorEastAsia" w:hAnsi="AvantGarde Bk BT" w:cstheme="majorBidi"/>
      <w:spacing w:val="-10"/>
      <w:kern w:val="28"/>
      <w:sz w:val="36"/>
      <w:szCs w:val="56"/>
      <w:lang w:val="de-DE" w:eastAsia="en-US"/>
    </w:rPr>
  </w:style>
  <w:style w:type="paragraph" w:customStyle="1" w:styleId="Text2">
    <w:name w:val="Text2"/>
    <w:basedOn w:val="Standard"/>
    <w:qFormat/>
    <w:rsid w:val="00B772CE"/>
    <w:pPr>
      <w:ind w:left="601"/>
    </w:pPr>
    <w:rPr>
      <w:rFonts w:ascii="AvantGarde Bk BT" w:eastAsia="ArialMT" w:hAnsi="AvantGarde Bk BT" w:cs="ArialMT"/>
      <w:color w:val="000000"/>
    </w:rPr>
  </w:style>
  <w:style w:type="paragraph" w:styleId="Inhaltsverzeichnisberschrift">
    <w:name w:val="TOC Heading"/>
    <w:basedOn w:val="berschrift1"/>
    <w:next w:val="Standard"/>
    <w:uiPriority w:val="39"/>
    <w:unhideWhenUsed/>
    <w:qFormat/>
    <w:rsid w:val="00DA59AA"/>
    <w:pPr>
      <w:keepLines/>
      <w:numPr>
        <w:numId w:val="0"/>
      </w:numPr>
      <w:spacing w:after="0"/>
      <w:outlineLvl w:val="9"/>
    </w:pPr>
    <w:rPr>
      <w:rFonts w:asciiTheme="majorHAnsi" w:eastAsiaTheme="majorEastAsia" w:hAnsiTheme="majorHAnsi" w:cstheme="majorBidi"/>
      <w:b w:val="0"/>
      <w:bCs w:val="0"/>
      <w:color w:val="2E74B5" w:themeColor="accent1" w:themeShade="BF"/>
      <w:kern w:val="0"/>
      <w:sz w:val="32"/>
      <w:lang w:eastAsia="de-DE"/>
    </w:rPr>
  </w:style>
  <w:style w:type="character" w:customStyle="1" w:styleId="st">
    <w:name w:val="st"/>
    <w:basedOn w:val="Absatz-Standardschriftart"/>
    <w:rsid w:val="000533DB"/>
  </w:style>
  <w:style w:type="paragraph" w:styleId="Listenfortsetzung4">
    <w:name w:val="List Continue 4"/>
    <w:basedOn w:val="Standard"/>
    <w:rsid w:val="00C42223"/>
    <w:pPr>
      <w:spacing w:after="120"/>
      <w:ind w:left="1132"/>
      <w:contextualSpacing/>
    </w:pPr>
  </w:style>
  <w:style w:type="character" w:styleId="Hervorhebung">
    <w:name w:val="Emphasis"/>
    <w:basedOn w:val="Absatz-Standardschriftart"/>
    <w:uiPriority w:val="20"/>
    <w:qFormat/>
    <w:rsid w:val="000533DB"/>
    <w:rPr>
      <w:i/>
      <w:iCs/>
    </w:rPr>
  </w:style>
  <w:style w:type="paragraph" w:customStyle="1" w:styleId="TextListeNumerisch">
    <w:name w:val="TextListeNumerisch"/>
    <w:basedOn w:val="Text"/>
    <w:link w:val="TextListeNumerischZchn"/>
    <w:qFormat/>
    <w:rsid w:val="009748C0"/>
    <w:pPr>
      <w:numPr>
        <w:numId w:val="27"/>
      </w:numPr>
      <w:spacing w:before="120" w:after="0" w:line="240" w:lineRule="auto"/>
    </w:pPr>
    <w:rPr>
      <w:rFonts w:ascii="AvantGarde Bk BT" w:hAnsi="AvantGarde Bk BT"/>
      <w:sz w:val="22"/>
    </w:rPr>
  </w:style>
  <w:style w:type="character" w:customStyle="1" w:styleId="TextListeNumerischZchn">
    <w:name w:val="TextListeNumerisch Zchn"/>
    <w:basedOn w:val="Absatz-Standardschriftart"/>
    <w:link w:val="TextListeNumerisch"/>
    <w:rsid w:val="009748C0"/>
    <w:rPr>
      <w:rFonts w:ascii="AvantGarde Bk BT" w:eastAsia="ArialMT" w:hAnsi="AvantGarde Bk BT" w:cs="ArialMT"/>
      <w:color w:val="000000"/>
      <w:sz w:val="22"/>
      <w:szCs w:val="22"/>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6D7825-BD6B-49FC-8C75-A10230460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1430</Words>
  <Characters>9013</Characters>
  <Application>Microsoft Office Word</Application>
  <DocSecurity>0</DocSecurity>
  <Lines>75</Lines>
  <Paragraphs>20</Paragraphs>
  <ScaleCrop>false</ScaleCrop>
  <HeadingPairs>
    <vt:vector size="2" baseType="variant">
      <vt:variant>
        <vt:lpstr>Titel</vt:lpstr>
      </vt:variant>
      <vt:variant>
        <vt:i4>1</vt:i4>
      </vt:variant>
    </vt:vector>
  </HeadingPairs>
  <TitlesOfParts>
    <vt:vector size="1" baseType="lpstr">
      <vt:lpstr>Vorstand_ExFo_JJJJ.MM.TT</vt:lpstr>
    </vt:vector>
  </TitlesOfParts>
  <Company>successful doing - Gesellschaft für nachhaltige Bildung und Entwicklung</Company>
  <LinksUpToDate>false</LinksUpToDate>
  <CharactersWithSpaces>10423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Vorstand_ExFo_JJJJ.MM.TT</dc:title>
  <dc:subject/>
  <dc:creator>Erich Sturmair</dc:creator>
  <cp:keywords/>
  <cp:lastModifiedBy>Erich Sturmair</cp:lastModifiedBy>
  <cp:revision>8</cp:revision>
  <cp:lastPrinted>2016-07-05T11:40:00Z</cp:lastPrinted>
  <dcterms:created xsi:type="dcterms:W3CDTF">2018-04-13T07:46:00Z</dcterms:created>
  <dcterms:modified xsi:type="dcterms:W3CDTF">2018-04-13T11:04:00Z</dcterms:modified>
  <cp:category>Dokument</cp:category>
</cp:coreProperties>
</file>